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2B" w:rsidRPr="00E20346" w:rsidRDefault="0073402B" w:rsidP="0073402B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spacing w:val="4"/>
          <w:sz w:val="28"/>
          <w:szCs w:val="28"/>
        </w:rPr>
      </w:pPr>
    </w:p>
    <w:p w:rsidR="0073402B" w:rsidRPr="00E20346" w:rsidRDefault="0073402B" w:rsidP="0073402B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spacing w:val="4"/>
          <w:sz w:val="28"/>
          <w:szCs w:val="28"/>
        </w:rPr>
      </w:pPr>
    </w:p>
    <w:p w:rsidR="0073402B" w:rsidRPr="00E20346" w:rsidRDefault="0073402B" w:rsidP="0073402B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spacing w:val="4"/>
          <w:sz w:val="28"/>
          <w:szCs w:val="28"/>
        </w:rPr>
      </w:pPr>
    </w:p>
    <w:p w:rsidR="0073402B" w:rsidRPr="00E20346" w:rsidRDefault="0073402B" w:rsidP="0073402B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spacing w:val="4"/>
          <w:sz w:val="28"/>
          <w:szCs w:val="28"/>
        </w:rPr>
      </w:pPr>
    </w:p>
    <w:p w:rsidR="0073402B" w:rsidRPr="00E20346" w:rsidRDefault="0073402B" w:rsidP="0073402B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spacing w:val="4"/>
          <w:sz w:val="28"/>
          <w:szCs w:val="28"/>
        </w:rPr>
      </w:pPr>
    </w:p>
    <w:p w:rsidR="0073402B" w:rsidRPr="00282D28" w:rsidRDefault="0073402B" w:rsidP="0073402B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b/>
          <w:spacing w:val="4"/>
          <w:sz w:val="36"/>
          <w:szCs w:val="36"/>
        </w:rPr>
      </w:pPr>
      <w:r w:rsidRPr="00282D28">
        <w:rPr>
          <w:b/>
          <w:spacing w:val="4"/>
          <w:sz w:val="36"/>
          <w:szCs w:val="36"/>
        </w:rPr>
        <w:t>ПРОГРАММА ПРОФЕССИОНАЛЬНОГО МОДУЛЯ</w:t>
      </w:r>
    </w:p>
    <w:p w:rsidR="0073402B" w:rsidRPr="00E20346" w:rsidRDefault="0073402B" w:rsidP="0073402B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spacing w:val="4"/>
          <w:sz w:val="28"/>
          <w:szCs w:val="28"/>
        </w:rPr>
      </w:pPr>
    </w:p>
    <w:p w:rsidR="0073402B" w:rsidRPr="00282D28" w:rsidRDefault="0073402B" w:rsidP="0073402B">
      <w:pPr>
        <w:pStyle w:val="21"/>
        <w:widowControl w:val="0"/>
        <w:suppressAutoHyphens/>
        <w:spacing w:line="360" w:lineRule="auto"/>
        <w:ind w:left="0" w:firstLine="0"/>
        <w:jc w:val="center"/>
        <w:rPr>
          <w:b/>
          <w:spacing w:val="4"/>
          <w:sz w:val="36"/>
          <w:szCs w:val="36"/>
        </w:rPr>
      </w:pPr>
      <w:r w:rsidRPr="00282D28">
        <w:rPr>
          <w:b/>
          <w:spacing w:val="4"/>
          <w:sz w:val="36"/>
          <w:szCs w:val="36"/>
        </w:rPr>
        <w:t>ПМ.03 Информатизация деятельности суда</w:t>
      </w:r>
    </w:p>
    <w:p w:rsidR="0073402B" w:rsidRPr="00E20346" w:rsidRDefault="0073402B" w:rsidP="0073402B">
      <w:pPr>
        <w:widowControl w:val="0"/>
        <w:suppressAutoHyphens/>
        <w:spacing w:line="360" w:lineRule="auto"/>
        <w:jc w:val="center"/>
        <w:rPr>
          <w:spacing w:val="4"/>
          <w:sz w:val="28"/>
          <w:szCs w:val="28"/>
        </w:rPr>
      </w:pPr>
    </w:p>
    <w:p w:rsidR="0073402B" w:rsidRPr="00E20346" w:rsidRDefault="0073402B" w:rsidP="0073402B">
      <w:pPr>
        <w:widowControl w:val="0"/>
        <w:suppressAutoHyphens/>
        <w:spacing w:line="360" w:lineRule="auto"/>
        <w:jc w:val="center"/>
        <w:rPr>
          <w:spacing w:val="4"/>
          <w:sz w:val="28"/>
          <w:szCs w:val="28"/>
        </w:rPr>
      </w:pPr>
    </w:p>
    <w:p w:rsidR="0073402B" w:rsidRPr="00E20346" w:rsidRDefault="0073402B" w:rsidP="0073402B">
      <w:pPr>
        <w:widowControl w:val="0"/>
        <w:suppressAutoHyphens/>
        <w:spacing w:line="360" w:lineRule="auto"/>
        <w:jc w:val="center"/>
        <w:rPr>
          <w:spacing w:val="4"/>
          <w:sz w:val="28"/>
          <w:szCs w:val="28"/>
        </w:rPr>
      </w:pPr>
    </w:p>
    <w:p w:rsidR="0073402B" w:rsidRPr="00E20346" w:rsidRDefault="0073402B" w:rsidP="0073402B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spacing w:val="4"/>
          <w:sz w:val="28"/>
          <w:szCs w:val="28"/>
        </w:rPr>
      </w:pPr>
    </w:p>
    <w:p w:rsidR="0073402B" w:rsidRPr="00E20346" w:rsidRDefault="0073402B" w:rsidP="0073402B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spacing w:val="4"/>
          <w:sz w:val="28"/>
          <w:szCs w:val="28"/>
        </w:rPr>
      </w:pPr>
    </w:p>
    <w:p w:rsidR="0073402B" w:rsidRPr="00E20346" w:rsidRDefault="0073402B" w:rsidP="0073402B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spacing w:val="4"/>
          <w:sz w:val="28"/>
          <w:szCs w:val="28"/>
        </w:rPr>
      </w:pPr>
    </w:p>
    <w:p w:rsidR="0073402B" w:rsidRPr="00E20346" w:rsidRDefault="0073402B" w:rsidP="0073402B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spacing w:val="4"/>
          <w:sz w:val="28"/>
          <w:szCs w:val="28"/>
        </w:rPr>
      </w:pPr>
    </w:p>
    <w:p w:rsidR="0073402B" w:rsidRPr="00E20346" w:rsidRDefault="0073402B" w:rsidP="0073402B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spacing w:val="4"/>
          <w:sz w:val="28"/>
          <w:szCs w:val="28"/>
        </w:rPr>
      </w:pPr>
    </w:p>
    <w:p w:rsidR="0073402B" w:rsidRPr="00E20346" w:rsidRDefault="0073402B" w:rsidP="0073402B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spacing w:val="4"/>
          <w:sz w:val="28"/>
          <w:szCs w:val="28"/>
        </w:rPr>
      </w:pPr>
    </w:p>
    <w:p w:rsidR="0073402B" w:rsidRPr="00E20346" w:rsidRDefault="0073402B" w:rsidP="0073402B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spacing w:val="4"/>
          <w:sz w:val="28"/>
          <w:szCs w:val="28"/>
        </w:rPr>
      </w:pPr>
    </w:p>
    <w:p w:rsidR="0073402B" w:rsidRPr="00E20346" w:rsidRDefault="0073402B" w:rsidP="0073402B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spacing w:val="4"/>
          <w:sz w:val="28"/>
          <w:szCs w:val="28"/>
        </w:rPr>
      </w:pPr>
    </w:p>
    <w:p w:rsidR="0073402B" w:rsidRPr="00E20346" w:rsidRDefault="0073402B" w:rsidP="0073402B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spacing w:val="4"/>
          <w:sz w:val="28"/>
          <w:szCs w:val="28"/>
        </w:rPr>
      </w:pPr>
    </w:p>
    <w:p w:rsidR="0073402B" w:rsidRPr="00E20346" w:rsidRDefault="0073402B" w:rsidP="0073402B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spacing w:val="4"/>
          <w:sz w:val="28"/>
          <w:szCs w:val="28"/>
        </w:rPr>
      </w:pPr>
    </w:p>
    <w:p w:rsidR="0073402B" w:rsidRPr="00E20346" w:rsidRDefault="0073402B" w:rsidP="0073402B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spacing w:val="4"/>
          <w:sz w:val="28"/>
          <w:szCs w:val="28"/>
        </w:rPr>
      </w:pPr>
    </w:p>
    <w:p w:rsidR="0073402B" w:rsidRPr="00E20346" w:rsidRDefault="0073402B" w:rsidP="0073402B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spacing w:val="4"/>
          <w:sz w:val="28"/>
          <w:szCs w:val="28"/>
        </w:rPr>
      </w:pPr>
    </w:p>
    <w:p w:rsidR="0073402B" w:rsidRPr="00E20346" w:rsidRDefault="0073402B" w:rsidP="0073402B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spacing w:val="4"/>
          <w:sz w:val="28"/>
          <w:szCs w:val="28"/>
        </w:rPr>
      </w:pPr>
    </w:p>
    <w:p w:rsidR="0073402B" w:rsidRPr="00E20346" w:rsidRDefault="0073402B" w:rsidP="0073402B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20346">
        <w:rPr>
          <w:bCs/>
          <w:spacing w:val="4"/>
          <w:sz w:val="28"/>
          <w:szCs w:val="28"/>
        </w:rPr>
        <w:br w:type="page"/>
      </w:r>
      <w:r>
        <w:rPr>
          <w:sz w:val="28"/>
          <w:szCs w:val="28"/>
        </w:rPr>
        <w:lastRenderedPageBreak/>
        <w:t xml:space="preserve"> П</w:t>
      </w:r>
      <w:r w:rsidRPr="00E20346">
        <w:rPr>
          <w:sz w:val="28"/>
          <w:szCs w:val="28"/>
        </w:rPr>
        <w:t>рограмма профессионального модуля</w:t>
      </w:r>
      <w:r w:rsidRPr="00E20346">
        <w:rPr>
          <w:caps/>
          <w:sz w:val="28"/>
          <w:szCs w:val="28"/>
        </w:rPr>
        <w:t xml:space="preserve"> </w:t>
      </w:r>
      <w:r w:rsidRPr="00E20346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– СПО) </w:t>
      </w:r>
      <w:r w:rsidRPr="00282D28">
        <w:rPr>
          <w:b/>
          <w:sz w:val="28"/>
          <w:szCs w:val="28"/>
        </w:rPr>
        <w:t>40.02.03 Право и судебное администрирование</w:t>
      </w:r>
      <w:r w:rsidR="009B5FFD" w:rsidRPr="009B5FFD">
        <w:t xml:space="preserve"> </w:t>
      </w:r>
      <w:r w:rsidR="009B5FFD" w:rsidRPr="004A6849">
        <w:t>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="009B5FFD" w:rsidRPr="004A6849">
        <w:t>П</w:t>
      </w:r>
      <w:proofErr w:type="gramEnd"/>
      <w:r w:rsidR="009B5FFD" w:rsidRPr="004A6849">
        <w:t xml:space="preserve"> – 97-18)</w:t>
      </w:r>
      <w:r w:rsidR="009B5FFD" w:rsidRPr="00DD269D">
        <w:t xml:space="preserve">  </w:t>
      </w:r>
    </w:p>
    <w:p w:rsidR="0073402B" w:rsidRDefault="0073402B" w:rsidP="0073402B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73402B" w:rsidRDefault="0073402B" w:rsidP="0073402B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73402B" w:rsidRDefault="0073402B" w:rsidP="0073402B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73402B" w:rsidRPr="00D0544F" w:rsidRDefault="0073402B" w:rsidP="007340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pacing w:val="4"/>
          <w:sz w:val="28"/>
        </w:rPr>
      </w:pPr>
      <w:r w:rsidRPr="00D0544F">
        <w:rPr>
          <w:spacing w:val="4"/>
          <w:sz w:val="28"/>
        </w:rPr>
        <w:t>Организация</w:t>
      </w:r>
      <w:r>
        <w:rPr>
          <w:spacing w:val="4"/>
          <w:sz w:val="28"/>
        </w:rPr>
        <w:t>-</w:t>
      </w:r>
      <w:r w:rsidRPr="00D0544F">
        <w:rPr>
          <w:spacing w:val="4"/>
          <w:sz w:val="28"/>
        </w:rPr>
        <w:t xml:space="preserve">разработчик: </w:t>
      </w:r>
      <w:r>
        <w:rPr>
          <w:spacing w:val="4"/>
          <w:sz w:val="28"/>
        </w:rPr>
        <w:t>ГБПОУ «Златоустовский индустриальный колледж им. П.П. Аносова»</w:t>
      </w:r>
    </w:p>
    <w:p w:rsidR="0073402B" w:rsidRPr="00D0544F" w:rsidRDefault="0073402B" w:rsidP="007340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pacing w:val="4"/>
          <w:sz w:val="28"/>
        </w:rPr>
      </w:pPr>
    </w:p>
    <w:p w:rsidR="0073402B" w:rsidRDefault="0073402B" w:rsidP="007340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pacing w:val="4"/>
          <w:sz w:val="28"/>
        </w:rPr>
      </w:pPr>
      <w:r w:rsidRPr="00D0544F">
        <w:rPr>
          <w:spacing w:val="4"/>
          <w:sz w:val="28"/>
        </w:rPr>
        <w:t>Разработчик:</w:t>
      </w:r>
      <w:r w:rsidRPr="00DF1021">
        <w:rPr>
          <w:spacing w:val="4"/>
          <w:sz w:val="28"/>
        </w:rPr>
        <w:t xml:space="preserve"> </w:t>
      </w:r>
      <w:r>
        <w:rPr>
          <w:spacing w:val="4"/>
          <w:sz w:val="28"/>
        </w:rPr>
        <w:t>Палкина Г.И., преподаватель ГБПОУ «Златоустовский индустриальный колледж им. П.П. Аносова»</w:t>
      </w:r>
    </w:p>
    <w:p w:rsidR="0073402B" w:rsidRPr="0030052F" w:rsidRDefault="0073402B" w:rsidP="007340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rPr>
          <w:spacing w:val="4"/>
          <w:sz w:val="28"/>
        </w:rPr>
      </w:pPr>
    </w:p>
    <w:p w:rsidR="0073402B" w:rsidRPr="0030052F" w:rsidRDefault="0073402B" w:rsidP="007340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rPr>
          <w:spacing w:val="4"/>
          <w:sz w:val="28"/>
        </w:rPr>
      </w:pPr>
    </w:p>
    <w:p w:rsidR="0073402B" w:rsidRPr="0030052F" w:rsidRDefault="0073402B" w:rsidP="007340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rPr>
          <w:spacing w:val="4"/>
          <w:sz w:val="28"/>
        </w:rPr>
      </w:pPr>
    </w:p>
    <w:p w:rsidR="0073402B" w:rsidRPr="0030052F" w:rsidRDefault="0073402B" w:rsidP="007340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rPr>
          <w:spacing w:val="4"/>
          <w:sz w:val="28"/>
        </w:rPr>
      </w:pPr>
    </w:p>
    <w:p w:rsidR="0073402B" w:rsidRPr="0030052F" w:rsidRDefault="0073402B" w:rsidP="007340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rPr>
          <w:spacing w:val="4"/>
          <w:sz w:val="28"/>
        </w:rPr>
      </w:pPr>
    </w:p>
    <w:p w:rsidR="0073402B" w:rsidRDefault="0073402B" w:rsidP="007340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rPr>
          <w:spacing w:val="4"/>
          <w:sz w:val="28"/>
        </w:rPr>
      </w:pPr>
      <w:r>
        <w:rPr>
          <w:spacing w:val="4"/>
          <w:sz w:val="28"/>
        </w:rPr>
        <w:t>Согласовано:</w:t>
      </w:r>
    </w:p>
    <w:p w:rsidR="0073402B" w:rsidRDefault="0073402B" w:rsidP="007340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rPr>
          <w:spacing w:val="4"/>
          <w:sz w:val="28"/>
        </w:rPr>
      </w:pPr>
      <w:r>
        <w:rPr>
          <w:spacing w:val="4"/>
          <w:sz w:val="28"/>
        </w:rPr>
        <w:t>Зам. директора по УР</w:t>
      </w:r>
    </w:p>
    <w:p w:rsidR="0073402B" w:rsidRDefault="0073402B" w:rsidP="007340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rPr>
          <w:spacing w:val="4"/>
          <w:sz w:val="28"/>
        </w:rPr>
      </w:pPr>
      <w:r>
        <w:rPr>
          <w:spacing w:val="4"/>
          <w:sz w:val="28"/>
        </w:rPr>
        <w:t xml:space="preserve">__________С.Б. </w:t>
      </w:r>
      <w:proofErr w:type="spellStart"/>
      <w:r>
        <w:rPr>
          <w:spacing w:val="4"/>
          <w:sz w:val="28"/>
        </w:rPr>
        <w:t>Сандалова</w:t>
      </w:r>
      <w:proofErr w:type="spellEnd"/>
    </w:p>
    <w:p w:rsidR="00B70C36" w:rsidRDefault="00B70C36"/>
    <w:p w:rsidR="0073402B" w:rsidRDefault="0073402B"/>
    <w:p w:rsidR="0073402B" w:rsidRDefault="0073402B"/>
    <w:p w:rsidR="0073402B" w:rsidRDefault="0073402B"/>
    <w:p w:rsidR="0073402B" w:rsidRDefault="0073402B"/>
    <w:p w:rsidR="0073402B" w:rsidRDefault="0073402B"/>
    <w:p w:rsidR="0073402B" w:rsidRDefault="0073402B"/>
    <w:p w:rsidR="0073402B" w:rsidRDefault="0073402B"/>
    <w:p w:rsidR="0073402B" w:rsidRDefault="0073402B"/>
    <w:p w:rsidR="0073402B" w:rsidRDefault="0073402B"/>
    <w:p w:rsidR="0073402B" w:rsidRDefault="0073402B"/>
    <w:p w:rsidR="0073402B" w:rsidRDefault="0073402B"/>
    <w:p w:rsidR="0073402B" w:rsidRDefault="0073402B"/>
    <w:p w:rsidR="0073402B" w:rsidRDefault="0073402B"/>
    <w:p w:rsidR="0073402B" w:rsidRDefault="0073402B"/>
    <w:p w:rsidR="0073402B" w:rsidRDefault="0073402B"/>
    <w:p w:rsidR="0073402B" w:rsidRDefault="0073402B"/>
    <w:p w:rsidR="0073402B" w:rsidRDefault="0073402B"/>
    <w:p w:rsidR="0073402B" w:rsidRDefault="0073402B"/>
    <w:p w:rsidR="0073402B" w:rsidRDefault="0073402B"/>
    <w:p w:rsidR="0073402B" w:rsidRDefault="0073402B"/>
    <w:p w:rsidR="0073402B" w:rsidRDefault="0073402B"/>
    <w:p w:rsidR="00905E90" w:rsidRPr="0034704E" w:rsidRDefault="00905E90" w:rsidP="00905E9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rFonts w:ascii="Times New Roman" w:eastAsia="Times New Roman" w:hAnsi="Times New Roman" w:cs="Times New Roman"/>
          <w:b w:val="0"/>
          <w:color w:val="auto"/>
        </w:rPr>
      </w:pPr>
      <w:bookmarkStart w:id="0" w:name="_Toc391630366"/>
      <w:r w:rsidRPr="0034704E">
        <w:rPr>
          <w:rFonts w:ascii="Times New Roman" w:eastAsia="Times New Roman" w:hAnsi="Times New Roman" w:cs="Times New Roman"/>
          <w:b w:val="0"/>
          <w:bCs w:val="0"/>
          <w:color w:val="auto"/>
        </w:rPr>
        <w:t>АННОТАЦИЯ</w:t>
      </w:r>
      <w:r w:rsidRPr="0034704E">
        <w:rPr>
          <w:rFonts w:ascii="Times New Roman" w:eastAsia="Times New Roman" w:hAnsi="Times New Roman" w:cs="Times New Roman"/>
          <w:b w:val="0"/>
          <w:bCs w:val="0"/>
          <w:color w:val="auto"/>
        </w:rPr>
        <w:br/>
        <w:t xml:space="preserve"> программы профессионального модуля </w:t>
      </w:r>
      <w:r w:rsidRPr="0034704E">
        <w:rPr>
          <w:rFonts w:ascii="Times New Roman" w:eastAsia="Times New Roman" w:hAnsi="Times New Roman" w:cs="Times New Roman"/>
          <w:b w:val="0"/>
          <w:bCs w:val="0"/>
          <w:color w:val="auto"/>
        </w:rPr>
        <w:br/>
        <w:t>«</w:t>
      </w:r>
      <w:r w:rsidR="0034704E" w:rsidRPr="0034704E">
        <w:rPr>
          <w:color w:val="auto"/>
          <w:spacing w:val="4"/>
        </w:rPr>
        <w:t>Информатизация деятельности суда</w:t>
      </w:r>
      <w:r w:rsidRPr="0034704E">
        <w:rPr>
          <w:rFonts w:ascii="Times New Roman" w:eastAsia="Times New Roman" w:hAnsi="Times New Roman" w:cs="Times New Roman"/>
          <w:b w:val="0"/>
          <w:color w:val="auto"/>
        </w:rPr>
        <w:t>»</w:t>
      </w:r>
      <w:bookmarkEnd w:id="0"/>
    </w:p>
    <w:p w:rsidR="0073402B" w:rsidRPr="0034704E" w:rsidRDefault="0073402B"/>
    <w:p w:rsidR="0073402B" w:rsidRPr="0034704E" w:rsidRDefault="0073402B"/>
    <w:p w:rsidR="0073402B" w:rsidRPr="0034704E" w:rsidRDefault="0073402B"/>
    <w:p w:rsidR="0073402B" w:rsidRPr="00E20346" w:rsidRDefault="0073402B" w:rsidP="0073402B">
      <w:pPr>
        <w:pStyle w:val="2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1" w:name="_Toc419892235"/>
      <w:r w:rsidRPr="00E20346">
        <w:rPr>
          <w:rFonts w:ascii="Times New Roman" w:hAnsi="Times New Roman" w:cs="Times New Roman"/>
          <w:i w:val="0"/>
        </w:rPr>
        <w:t>1.</w:t>
      </w:r>
      <w:r w:rsidR="009B5FFD">
        <w:rPr>
          <w:rFonts w:ascii="Times New Roman" w:hAnsi="Times New Roman" w:cs="Times New Roman"/>
          <w:i w:val="0"/>
        </w:rPr>
        <w:t>1.</w:t>
      </w:r>
      <w:r w:rsidRPr="00E20346">
        <w:rPr>
          <w:rFonts w:ascii="Times New Roman" w:hAnsi="Times New Roman" w:cs="Times New Roman"/>
          <w:i w:val="0"/>
        </w:rPr>
        <w:t xml:space="preserve"> Область применения программы</w:t>
      </w:r>
      <w:bookmarkEnd w:id="1"/>
    </w:p>
    <w:p w:rsidR="0073402B" w:rsidRPr="00E20346" w:rsidRDefault="0073402B" w:rsidP="0073402B">
      <w:pPr>
        <w:suppressAutoHyphens/>
        <w:ind w:firstLine="709"/>
        <w:rPr>
          <w:sz w:val="28"/>
          <w:szCs w:val="28"/>
        </w:rPr>
      </w:pPr>
    </w:p>
    <w:p w:rsidR="0073402B" w:rsidRPr="00E20346" w:rsidRDefault="0073402B" w:rsidP="0073402B">
      <w:pPr>
        <w:widowControl w:val="0"/>
        <w:suppressAutoHyphens/>
        <w:spacing w:line="360" w:lineRule="auto"/>
        <w:ind w:firstLine="709"/>
        <w:jc w:val="both"/>
        <w:rPr>
          <w:spacing w:val="4"/>
          <w:sz w:val="28"/>
          <w:szCs w:val="28"/>
        </w:rPr>
      </w:pPr>
      <w:r w:rsidRPr="00E20346">
        <w:rPr>
          <w:spacing w:val="4"/>
          <w:sz w:val="28"/>
          <w:szCs w:val="28"/>
        </w:rPr>
        <w:t xml:space="preserve">Программа профессионального модуля (далее программа) является частью основной профессиональной образовательной программы в соответствии с ФГОС по специальности СПО </w:t>
      </w:r>
      <w:r w:rsidRPr="00E20346">
        <w:rPr>
          <w:b/>
          <w:sz w:val="28"/>
          <w:szCs w:val="28"/>
        </w:rPr>
        <w:t>40.02.03 Право и судебное администрирование</w:t>
      </w:r>
      <w:r w:rsidR="009B5FFD" w:rsidRPr="009B5FFD">
        <w:t xml:space="preserve"> </w:t>
      </w:r>
      <w:r w:rsidR="009B5FFD" w:rsidRPr="009B5FFD">
        <w:rPr>
          <w:sz w:val="28"/>
          <w:szCs w:val="28"/>
        </w:rPr>
        <w:t>в том числе, и для обучения студентов-инвалидов и студентов с ОВЗ</w:t>
      </w:r>
      <w:r w:rsidRPr="009B5FFD">
        <w:rPr>
          <w:spacing w:val="4"/>
          <w:sz w:val="28"/>
          <w:szCs w:val="28"/>
        </w:rPr>
        <w:t xml:space="preserve"> в части освоения основного вида</w:t>
      </w:r>
      <w:r w:rsidRPr="00E20346">
        <w:rPr>
          <w:spacing w:val="4"/>
          <w:sz w:val="28"/>
          <w:szCs w:val="28"/>
        </w:rPr>
        <w:t xml:space="preserve"> профессиональной деятельности (ВПД): </w:t>
      </w:r>
      <w:r>
        <w:rPr>
          <w:b/>
          <w:spacing w:val="4"/>
          <w:sz w:val="28"/>
          <w:szCs w:val="28"/>
        </w:rPr>
        <w:t>Информатизация деятельности суда</w:t>
      </w:r>
      <w:r w:rsidRPr="00E20346">
        <w:rPr>
          <w:spacing w:val="4"/>
          <w:sz w:val="28"/>
        </w:rPr>
        <w:t xml:space="preserve"> </w:t>
      </w:r>
      <w:r w:rsidRPr="00E20346">
        <w:rPr>
          <w:spacing w:val="4"/>
          <w:sz w:val="28"/>
          <w:szCs w:val="28"/>
        </w:rPr>
        <w:t>и соответствующих профессиональных компетенций (ПК):</w:t>
      </w:r>
    </w:p>
    <w:p w:rsidR="0073402B" w:rsidRPr="00373A0C" w:rsidRDefault="0073402B" w:rsidP="007340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bookmarkStart w:id="2" w:name="sub_150331"/>
      <w:r w:rsidRPr="00373A0C">
        <w:rPr>
          <w:sz w:val="28"/>
          <w:szCs w:val="28"/>
        </w:rPr>
        <w:t>ПК 1.</w:t>
      </w:r>
      <w:r>
        <w:rPr>
          <w:sz w:val="28"/>
          <w:szCs w:val="28"/>
        </w:rPr>
        <w:t>3.</w:t>
      </w:r>
      <w:r w:rsidRPr="00373A0C">
        <w:rPr>
          <w:sz w:val="28"/>
          <w:szCs w:val="28"/>
        </w:rPr>
        <w:t xml:space="preserve"> </w:t>
      </w:r>
      <w:r w:rsidRPr="00D7121A">
        <w:rPr>
          <w:sz w:val="28"/>
          <w:szCs w:val="28"/>
        </w:rPr>
        <w:t>Обеспечивать работу оргтехники и компьютерной техники, компьютерных сетей и программного обеспечения судов, сайтов судов в информационно-телекоммуникационной сети «Интернет».</w:t>
      </w:r>
    </w:p>
    <w:p w:rsidR="0073402B" w:rsidRDefault="0073402B" w:rsidP="0073402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bookmarkStart w:id="3" w:name="sub_150332"/>
      <w:bookmarkEnd w:id="2"/>
      <w:r>
        <w:rPr>
          <w:sz w:val="28"/>
          <w:szCs w:val="28"/>
        </w:rPr>
        <w:t>ПК 1</w:t>
      </w:r>
      <w:r w:rsidRPr="00373A0C">
        <w:rPr>
          <w:sz w:val="28"/>
          <w:szCs w:val="28"/>
        </w:rPr>
        <w:t>.</w:t>
      </w:r>
      <w:bookmarkEnd w:id="3"/>
      <w:r>
        <w:rPr>
          <w:sz w:val="28"/>
          <w:szCs w:val="28"/>
        </w:rPr>
        <w:t xml:space="preserve">5. </w:t>
      </w:r>
      <w:r w:rsidRPr="00535A9D">
        <w:rPr>
          <w:sz w:val="28"/>
          <w:szCs w:val="28"/>
        </w:rPr>
        <w:t xml:space="preserve"> </w:t>
      </w:r>
      <w:r w:rsidRPr="00D7121A">
        <w:rPr>
          <w:sz w:val="28"/>
          <w:szCs w:val="28"/>
        </w:rPr>
        <w:t>Осуществлять ведение судебной статистики на бумажных носителях и в электронном виде.</w:t>
      </w:r>
    </w:p>
    <w:p w:rsidR="0073402B" w:rsidRPr="00E20346" w:rsidRDefault="0073402B" w:rsidP="007340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pacing w:val="4"/>
          <w:sz w:val="28"/>
          <w:szCs w:val="28"/>
        </w:rPr>
      </w:pPr>
    </w:p>
    <w:p w:rsidR="0073402B" w:rsidRPr="00E20346" w:rsidRDefault="0073402B" w:rsidP="0073402B">
      <w:pPr>
        <w:pStyle w:val="2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pacing w:val="4"/>
        </w:rPr>
      </w:pPr>
      <w:bookmarkStart w:id="4" w:name="_Toc419892236"/>
      <w:r w:rsidRPr="00373A0C">
        <w:rPr>
          <w:rFonts w:ascii="Times New Roman" w:hAnsi="Times New Roman" w:cs="Times New Roman"/>
          <w:i w:val="0"/>
        </w:rPr>
        <w:t>1.2. Цели и задачи модуля – требования к результатам освоения модуля</w:t>
      </w:r>
      <w:bookmarkEnd w:id="4"/>
    </w:p>
    <w:p w:rsidR="0073402B" w:rsidRDefault="0073402B" w:rsidP="007340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pacing w:val="4"/>
          <w:sz w:val="28"/>
          <w:szCs w:val="28"/>
        </w:rPr>
      </w:pPr>
    </w:p>
    <w:p w:rsidR="0073402B" w:rsidRPr="00E20346" w:rsidRDefault="0073402B" w:rsidP="007340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pacing w:val="4"/>
          <w:sz w:val="28"/>
          <w:szCs w:val="28"/>
        </w:rPr>
      </w:pPr>
      <w:r w:rsidRPr="00E20346">
        <w:rPr>
          <w:spacing w:val="4"/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E20346">
        <w:rPr>
          <w:spacing w:val="4"/>
          <w:sz w:val="28"/>
          <w:szCs w:val="28"/>
        </w:rPr>
        <w:t>обучающийся</w:t>
      </w:r>
      <w:proofErr w:type="gramEnd"/>
      <w:r w:rsidRPr="00E20346">
        <w:rPr>
          <w:spacing w:val="4"/>
          <w:sz w:val="28"/>
          <w:szCs w:val="28"/>
        </w:rPr>
        <w:t xml:space="preserve"> в ходе освоения профессионального модуля должен:</w:t>
      </w:r>
    </w:p>
    <w:p w:rsidR="0073402B" w:rsidRPr="00373A0C" w:rsidRDefault="0073402B" w:rsidP="0073402B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73A0C">
        <w:rPr>
          <w:rFonts w:ascii="Times New Roman" w:hAnsi="Times New Roman" w:cs="Times New Roman"/>
          <w:b/>
          <w:i/>
          <w:sz w:val="28"/>
          <w:szCs w:val="28"/>
        </w:rPr>
        <w:t>иметь практический опыт:</w:t>
      </w:r>
    </w:p>
    <w:p w:rsidR="0073402B" w:rsidRPr="00373A0C" w:rsidRDefault="0073402B" w:rsidP="0073402B">
      <w:pPr>
        <w:pStyle w:val="a4"/>
        <w:numPr>
          <w:ilvl w:val="0"/>
          <w:numId w:val="1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A0C">
        <w:rPr>
          <w:rFonts w:ascii="Times New Roman" w:hAnsi="Times New Roman" w:cs="Times New Roman"/>
          <w:sz w:val="28"/>
          <w:szCs w:val="28"/>
        </w:rPr>
        <w:t>в поиске правовой информации и автоматизации отдельных специфических участков работы (статистический учет);</w:t>
      </w:r>
    </w:p>
    <w:p w:rsidR="0073402B" w:rsidRPr="00373A0C" w:rsidRDefault="0073402B" w:rsidP="0073402B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73A0C">
        <w:rPr>
          <w:rFonts w:ascii="Times New Roman" w:hAnsi="Times New Roman" w:cs="Times New Roman"/>
          <w:b/>
          <w:i/>
          <w:sz w:val="28"/>
          <w:szCs w:val="28"/>
        </w:rPr>
        <w:t>уметь:</w:t>
      </w:r>
    </w:p>
    <w:p w:rsidR="0073402B" w:rsidRPr="00373A0C" w:rsidRDefault="0073402B" w:rsidP="0073402B">
      <w:pPr>
        <w:pStyle w:val="a4"/>
        <w:numPr>
          <w:ilvl w:val="0"/>
          <w:numId w:val="1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A0C">
        <w:rPr>
          <w:rFonts w:ascii="Times New Roman" w:hAnsi="Times New Roman" w:cs="Times New Roman"/>
          <w:sz w:val="28"/>
          <w:szCs w:val="28"/>
        </w:rPr>
        <w:t>вести учет и систематизацию электронных документов;</w:t>
      </w:r>
    </w:p>
    <w:p w:rsidR="0073402B" w:rsidRPr="00373A0C" w:rsidRDefault="0073402B" w:rsidP="0073402B">
      <w:pPr>
        <w:pStyle w:val="a4"/>
        <w:numPr>
          <w:ilvl w:val="0"/>
          <w:numId w:val="1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A0C">
        <w:rPr>
          <w:rFonts w:ascii="Times New Roman" w:hAnsi="Times New Roman" w:cs="Times New Roman"/>
          <w:sz w:val="28"/>
          <w:szCs w:val="28"/>
        </w:rPr>
        <w:t>пользоваться системой электронного документооборота;</w:t>
      </w:r>
    </w:p>
    <w:p w:rsidR="0073402B" w:rsidRPr="00373A0C" w:rsidRDefault="0073402B" w:rsidP="0073402B">
      <w:pPr>
        <w:pStyle w:val="a4"/>
        <w:numPr>
          <w:ilvl w:val="0"/>
          <w:numId w:val="1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A0C">
        <w:rPr>
          <w:rFonts w:ascii="Times New Roman" w:hAnsi="Times New Roman" w:cs="Times New Roman"/>
          <w:sz w:val="28"/>
          <w:szCs w:val="28"/>
        </w:rPr>
        <w:t>осуществлять обработку и предоставление данных сотрудникам суда;</w:t>
      </w:r>
    </w:p>
    <w:p w:rsidR="0073402B" w:rsidRPr="00373A0C" w:rsidRDefault="0073402B" w:rsidP="0073402B">
      <w:pPr>
        <w:pStyle w:val="a4"/>
        <w:numPr>
          <w:ilvl w:val="0"/>
          <w:numId w:val="1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A0C">
        <w:rPr>
          <w:rFonts w:ascii="Times New Roman" w:hAnsi="Times New Roman" w:cs="Times New Roman"/>
          <w:sz w:val="28"/>
          <w:szCs w:val="28"/>
        </w:rPr>
        <w:t>использовать компьютер на участке статистического учета;</w:t>
      </w:r>
    </w:p>
    <w:p w:rsidR="0073402B" w:rsidRPr="00373A0C" w:rsidRDefault="009B5FFD" w:rsidP="009B5FF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="0073402B" w:rsidRPr="00373A0C">
        <w:rPr>
          <w:b/>
          <w:i/>
          <w:sz w:val="28"/>
          <w:szCs w:val="28"/>
        </w:rPr>
        <w:t>знать:</w:t>
      </w:r>
    </w:p>
    <w:p w:rsidR="0073402B" w:rsidRPr="00373A0C" w:rsidRDefault="0073402B" w:rsidP="0073402B">
      <w:pPr>
        <w:pStyle w:val="a4"/>
        <w:numPr>
          <w:ilvl w:val="0"/>
          <w:numId w:val="2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A0C">
        <w:rPr>
          <w:rFonts w:ascii="Times New Roman" w:hAnsi="Times New Roman" w:cs="Times New Roman"/>
          <w:sz w:val="28"/>
          <w:szCs w:val="28"/>
        </w:rPr>
        <w:t>базы данных, информационные справочные и поисковые системы, в том числе (ГАС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73A0C">
        <w:rPr>
          <w:rFonts w:ascii="Times New Roman" w:hAnsi="Times New Roman" w:cs="Times New Roman"/>
          <w:sz w:val="28"/>
          <w:szCs w:val="28"/>
        </w:rPr>
        <w:t>Правосудие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73A0C">
        <w:rPr>
          <w:rFonts w:ascii="Times New Roman" w:hAnsi="Times New Roman" w:cs="Times New Roman"/>
          <w:sz w:val="28"/>
          <w:szCs w:val="28"/>
        </w:rPr>
        <w:t>), справочн</w:t>
      </w:r>
      <w:r>
        <w:rPr>
          <w:rFonts w:ascii="Times New Roman" w:hAnsi="Times New Roman" w:cs="Times New Roman"/>
          <w:sz w:val="28"/>
          <w:szCs w:val="28"/>
        </w:rPr>
        <w:t>о-</w:t>
      </w:r>
      <w:r w:rsidRPr="00373A0C">
        <w:rPr>
          <w:rFonts w:ascii="Times New Roman" w:hAnsi="Times New Roman" w:cs="Times New Roman"/>
          <w:sz w:val="28"/>
          <w:szCs w:val="28"/>
        </w:rPr>
        <w:t xml:space="preserve">правовые системы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73A0C">
        <w:rPr>
          <w:rFonts w:ascii="Times New Roman" w:hAnsi="Times New Roman" w:cs="Times New Roman"/>
          <w:sz w:val="28"/>
          <w:szCs w:val="28"/>
        </w:rPr>
        <w:t>Гарант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73A0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73A0C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373A0C">
        <w:rPr>
          <w:rFonts w:ascii="Times New Roman" w:hAnsi="Times New Roman" w:cs="Times New Roman"/>
          <w:sz w:val="28"/>
          <w:szCs w:val="28"/>
        </w:rPr>
        <w:t>.</w:t>
      </w:r>
    </w:p>
    <w:p w:rsidR="0073402B" w:rsidRPr="00373A0C" w:rsidRDefault="0073402B" w:rsidP="0073402B">
      <w:pPr>
        <w:pStyle w:val="a4"/>
        <w:numPr>
          <w:ilvl w:val="0"/>
          <w:numId w:val="2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A0C">
        <w:rPr>
          <w:rFonts w:ascii="Times New Roman" w:hAnsi="Times New Roman" w:cs="Times New Roman"/>
          <w:sz w:val="28"/>
          <w:szCs w:val="28"/>
        </w:rPr>
        <w:t>поисковые системы в сети Интернет;</w:t>
      </w:r>
    </w:p>
    <w:p w:rsidR="0073402B" w:rsidRPr="00373A0C" w:rsidRDefault="0073402B" w:rsidP="0073402B">
      <w:pPr>
        <w:pStyle w:val="a4"/>
        <w:numPr>
          <w:ilvl w:val="0"/>
          <w:numId w:val="2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A0C">
        <w:rPr>
          <w:rFonts w:ascii="Times New Roman" w:hAnsi="Times New Roman" w:cs="Times New Roman"/>
          <w:sz w:val="28"/>
          <w:szCs w:val="28"/>
        </w:rPr>
        <w:t>перечень нормативных правовых актов Правительства Российской Федерации и федеральных органов исполнительной власти в информационных системах общего пользования;</w:t>
      </w:r>
    </w:p>
    <w:p w:rsidR="0073402B" w:rsidRPr="00373A0C" w:rsidRDefault="0073402B" w:rsidP="0073402B">
      <w:pPr>
        <w:pStyle w:val="a3"/>
        <w:widowControl w:val="0"/>
        <w:numPr>
          <w:ilvl w:val="0"/>
          <w:numId w:val="2"/>
        </w:numPr>
        <w:tabs>
          <w:tab w:val="left" w:pos="709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pacing w:val="4"/>
          <w:sz w:val="28"/>
          <w:szCs w:val="28"/>
          <w:lang w:eastAsia="ar-SA"/>
        </w:rPr>
      </w:pPr>
      <w:r w:rsidRPr="00373A0C">
        <w:rPr>
          <w:sz w:val="28"/>
          <w:szCs w:val="28"/>
        </w:rPr>
        <w:t>правила размещения в сети Интернет информации о деятельности суда на страницах сайта.</w:t>
      </w:r>
    </w:p>
    <w:p w:rsidR="0073402B" w:rsidRPr="00E20346" w:rsidRDefault="0073402B" w:rsidP="0073402B">
      <w:pPr>
        <w:widowControl w:val="0"/>
        <w:tabs>
          <w:tab w:val="left" w:pos="993"/>
        </w:tabs>
        <w:suppressAutoHyphens/>
        <w:ind w:firstLine="709"/>
        <w:jc w:val="both"/>
        <w:rPr>
          <w:spacing w:val="4"/>
          <w:sz w:val="28"/>
          <w:szCs w:val="28"/>
        </w:rPr>
      </w:pPr>
    </w:p>
    <w:p w:rsidR="0073402B" w:rsidRDefault="0073402B" w:rsidP="0073402B">
      <w:pPr>
        <w:rPr>
          <w:spacing w:val="4"/>
          <w:sz w:val="28"/>
          <w:szCs w:val="28"/>
        </w:rPr>
      </w:pPr>
    </w:p>
    <w:p w:rsidR="0073402B" w:rsidRDefault="0073402B" w:rsidP="0073402B">
      <w:pPr>
        <w:rPr>
          <w:spacing w:val="4"/>
          <w:sz w:val="28"/>
          <w:szCs w:val="28"/>
        </w:rPr>
      </w:pPr>
    </w:p>
    <w:p w:rsidR="0073402B" w:rsidRDefault="0073402B" w:rsidP="0073402B">
      <w:pPr>
        <w:rPr>
          <w:spacing w:val="4"/>
          <w:sz w:val="28"/>
          <w:szCs w:val="28"/>
        </w:rPr>
      </w:pPr>
    </w:p>
    <w:p w:rsidR="0073402B" w:rsidRDefault="0073402B" w:rsidP="0073402B">
      <w:pPr>
        <w:rPr>
          <w:spacing w:val="4"/>
          <w:sz w:val="28"/>
          <w:szCs w:val="28"/>
        </w:rPr>
      </w:pPr>
    </w:p>
    <w:p w:rsidR="0073402B" w:rsidRDefault="0073402B" w:rsidP="0073402B">
      <w:pPr>
        <w:rPr>
          <w:spacing w:val="4"/>
          <w:sz w:val="28"/>
          <w:szCs w:val="28"/>
        </w:rPr>
      </w:pPr>
    </w:p>
    <w:p w:rsidR="0073402B" w:rsidRDefault="0073402B" w:rsidP="0073402B">
      <w:pPr>
        <w:rPr>
          <w:spacing w:val="4"/>
          <w:sz w:val="28"/>
          <w:szCs w:val="28"/>
        </w:rPr>
      </w:pPr>
    </w:p>
    <w:p w:rsidR="0073402B" w:rsidRDefault="0073402B" w:rsidP="0073402B">
      <w:pPr>
        <w:rPr>
          <w:spacing w:val="4"/>
          <w:sz w:val="28"/>
          <w:szCs w:val="28"/>
        </w:rPr>
      </w:pPr>
    </w:p>
    <w:p w:rsidR="0073402B" w:rsidRDefault="0073402B" w:rsidP="0073402B">
      <w:pPr>
        <w:rPr>
          <w:spacing w:val="4"/>
          <w:sz w:val="28"/>
          <w:szCs w:val="28"/>
        </w:rPr>
      </w:pPr>
    </w:p>
    <w:p w:rsidR="0073402B" w:rsidRDefault="0073402B" w:rsidP="0073402B">
      <w:pPr>
        <w:rPr>
          <w:spacing w:val="4"/>
          <w:sz w:val="28"/>
          <w:szCs w:val="28"/>
        </w:rPr>
      </w:pPr>
    </w:p>
    <w:p w:rsidR="0073402B" w:rsidRDefault="0073402B" w:rsidP="0073402B">
      <w:pPr>
        <w:rPr>
          <w:spacing w:val="4"/>
          <w:sz w:val="28"/>
          <w:szCs w:val="28"/>
        </w:rPr>
      </w:pPr>
    </w:p>
    <w:p w:rsidR="0073402B" w:rsidRDefault="0073402B" w:rsidP="0073402B">
      <w:pPr>
        <w:rPr>
          <w:spacing w:val="4"/>
          <w:sz w:val="28"/>
          <w:szCs w:val="28"/>
        </w:rPr>
      </w:pPr>
    </w:p>
    <w:p w:rsidR="0073402B" w:rsidRDefault="0073402B" w:rsidP="0073402B">
      <w:pPr>
        <w:rPr>
          <w:spacing w:val="4"/>
          <w:sz w:val="28"/>
          <w:szCs w:val="28"/>
        </w:rPr>
      </w:pPr>
    </w:p>
    <w:p w:rsidR="0073402B" w:rsidRDefault="0073402B" w:rsidP="0073402B">
      <w:pPr>
        <w:rPr>
          <w:spacing w:val="4"/>
          <w:sz w:val="28"/>
          <w:szCs w:val="28"/>
        </w:rPr>
      </w:pPr>
    </w:p>
    <w:p w:rsidR="0073402B" w:rsidRDefault="0073402B" w:rsidP="0073402B">
      <w:pPr>
        <w:rPr>
          <w:spacing w:val="4"/>
          <w:sz w:val="28"/>
          <w:szCs w:val="28"/>
        </w:rPr>
      </w:pPr>
    </w:p>
    <w:p w:rsidR="0073402B" w:rsidRDefault="0073402B" w:rsidP="0073402B">
      <w:pPr>
        <w:rPr>
          <w:spacing w:val="4"/>
          <w:sz w:val="28"/>
          <w:szCs w:val="28"/>
        </w:rPr>
      </w:pPr>
    </w:p>
    <w:p w:rsidR="0073402B" w:rsidRDefault="0073402B" w:rsidP="0073402B">
      <w:pPr>
        <w:rPr>
          <w:spacing w:val="4"/>
          <w:sz w:val="28"/>
          <w:szCs w:val="28"/>
        </w:rPr>
      </w:pPr>
    </w:p>
    <w:p w:rsidR="0073402B" w:rsidRDefault="0073402B" w:rsidP="0073402B">
      <w:pPr>
        <w:rPr>
          <w:spacing w:val="4"/>
          <w:sz w:val="28"/>
          <w:szCs w:val="28"/>
        </w:rPr>
      </w:pPr>
    </w:p>
    <w:p w:rsidR="0073402B" w:rsidRDefault="0073402B" w:rsidP="0073402B">
      <w:pPr>
        <w:rPr>
          <w:spacing w:val="4"/>
          <w:sz w:val="28"/>
          <w:szCs w:val="28"/>
        </w:rPr>
      </w:pPr>
    </w:p>
    <w:p w:rsidR="0073402B" w:rsidRDefault="0073402B" w:rsidP="0073402B">
      <w:pPr>
        <w:rPr>
          <w:spacing w:val="4"/>
          <w:sz w:val="28"/>
          <w:szCs w:val="28"/>
        </w:rPr>
      </w:pPr>
    </w:p>
    <w:p w:rsidR="0073402B" w:rsidRDefault="0073402B" w:rsidP="0073402B">
      <w:pPr>
        <w:rPr>
          <w:spacing w:val="4"/>
          <w:sz w:val="28"/>
          <w:szCs w:val="28"/>
        </w:rPr>
      </w:pPr>
    </w:p>
    <w:p w:rsidR="0073402B" w:rsidRDefault="0073402B" w:rsidP="0073402B">
      <w:pPr>
        <w:rPr>
          <w:spacing w:val="4"/>
          <w:sz w:val="28"/>
          <w:szCs w:val="28"/>
        </w:rPr>
      </w:pPr>
    </w:p>
    <w:p w:rsidR="0073402B" w:rsidRDefault="0073402B" w:rsidP="0073402B">
      <w:pPr>
        <w:rPr>
          <w:spacing w:val="4"/>
          <w:sz w:val="28"/>
          <w:szCs w:val="28"/>
        </w:rPr>
      </w:pPr>
    </w:p>
    <w:p w:rsidR="0073402B" w:rsidRDefault="0073402B" w:rsidP="0073402B">
      <w:pPr>
        <w:rPr>
          <w:spacing w:val="4"/>
          <w:sz w:val="28"/>
          <w:szCs w:val="28"/>
        </w:rPr>
      </w:pPr>
    </w:p>
    <w:p w:rsidR="0073402B" w:rsidRDefault="0073402B" w:rsidP="0073402B">
      <w:pPr>
        <w:rPr>
          <w:spacing w:val="4"/>
          <w:sz w:val="28"/>
          <w:szCs w:val="28"/>
        </w:rPr>
      </w:pPr>
    </w:p>
    <w:p w:rsidR="0073402B" w:rsidRDefault="0073402B" w:rsidP="0073402B">
      <w:pPr>
        <w:rPr>
          <w:spacing w:val="4"/>
          <w:sz w:val="28"/>
          <w:szCs w:val="28"/>
        </w:rPr>
      </w:pPr>
    </w:p>
    <w:p w:rsidR="0073402B" w:rsidRDefault="0073402B" w:rsidP="0073402B">
      <w:pPr>
        <w:rPr>
          <w:spacing w:val="4"/>
          <w:sz w:val="28"/>
          <w:szCs w:val="28"/>
        </w:rPr>
      </w:pPr>
    </w:p>
    <w:p w:rsidR="0073402B" w:rsidRDefault="0073402B" w:rsidP="0073402B">
      <w:pPr>
        <w:rPr>
          <w:spacing w:val="4"/>
          <w:sz w:val="28"/>
          <w:szCs w:val="28"/>
        </w:rPr>
      </w:pPr>
    </w:p>
    <w:p w:rsidR="0073402B" w:rsidRDefault="0073402B" w:rsidP="0073402B">
      <w:pPr>
        <w:rPr>
          <w:spacing w:val="4"/>
          <w:sz w:val="28"/>
          <w:szCs w:val="28"/>
        </w:rPr>
      </w:pPr>
    </w:p>
    <w:p w:rsidR="0073402B" w:rsidRDefault="0073402B" w:rsidP="0073402B">
      <w:pPr>
        <w:rPr>
          <w:spacing w:val="4"/>
          <w:sz w:val="28"/>
          <w:szCs w:val="28"/>
        </w:rPr>
      </w:pPr>
    </w:p>
    <w:p w:rsidR="0073402B" w:rsidRDefault="0073402B" w:rsidP="0073402B">
      <w:pPr>
        <w:rPr>
          <w:spacing w:val="4"/>
          <w:sz w:val="28"/>
          <w:szCs w:val="28"/>
        </w:rPr>
      </w:pPr>
    </w:p>
    <w:p w:rsidR="0073402B" w:rsidRDefault="0073402B" w:rsidP="0073402B">
      <w:pPr>
        <w:rPr>
          <w:spacing w:val="4"/>
          <w:sz w:val="28"/>
          <w:szCs w:val="28"/>
        </w:rPr>
      </w:pPr>
    </w:p>
    <w:p w:rsidR="0073402B" w:rsidRDefault="0073402B" w:rsidP="0073402B">
      <w:pPr>
        <w:rPr>
          <w:spacing w:val="4"/>
          <w:sz w:val="28"/>
          <w:szCs w:val="28"/>
        </w:rPr>
      </w:pPr>
    </w:p>
    <w:p w:rsidR="0073402B" w:rsidRDefault="0073402B" w:rsidP="0073402B">
      <w:pPr>
        <w:jc w:val="center"/>
        <w:rPr>
          <w:b/>
          <w:sz w:val="32"/>
          <w:szCs w:val="32"/>
        </w:rPr>
        <w:sectPr w:rsidR="0073402B" w:rsidSect="002D579B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73402B" w:rsidRPr="0073402B" w:rsidRDefault="0073402B" w:rsidP="0073402B">
      <w:pPr>
        <w:pStyle w:val="1"/>
        <w:suppressAutoHyphens/>
        <w:spacing w:line="360" w:lineRule="auto"/>
        <w:jc w:val="center"/>
        <w:rPr>
          <w:b w:val="0"/>
          <w:caps/>
          <w:color w:val="auto"/>
        </w:rPr>
      </w:pPr>
      <w:r w:rsidRPr="0073402B">
        <w:rPr>
          <w:caps/>
          <w:color w:val="auto"/>
        </w:rPr>
        <w:lastRenderedPageBreak/>
        <w:t>Структура и примерное содержание профессионального модуля ПМ.03</w:t>
      </w:r>
    </w:p>
    <w:p w:rsidR="0073402B" w:rsidRPr="00F555DA" w:rsidRDefault="0073402B" w:rsidP="0073402B">
      <w:pPr>
        <w:jc w:val="center"/>
        <w:rPr>
          <w:b/>
          <w:sz w:val="32"/>
          <w:szCs w:val="32"/>
        </w:rPr>
      </w:pPr>
      <w:r w:rsidRPr="00F555DA">
        <w:rPr>
          <w:b/>
          <w:sz w:val="32"/>
          <w:szCs w:val="32"/>
        </w:rPr>
        <w:t>Информатизация деятельности суда</w:t>
      </w:r>
    </w:p>
    <w:p w:rsidR="0073402B" w:rsidRDefault="0034704E" w:rsidP="0073402B">
      <w:pPr>
        <w:pStyle w:val="2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5" w:name="_Toc419892240"/>
      <w:r>
        <w:rPr>
          <w:rFonts w:ascii="Times New Roman" w:hAnsi="Times New Roman" w:cs="Times New Roman"/>
          <w:i w:val="0"/>
        </w:rPr>
        <w:t>3.</w:t>
      </w:r>
      <w:r w:rsidR="0073402B" w:rsidRPr="00057323">
        <w:rPr>
          <w:rFonts w:ascii="Times New Roman" w:hAnsi="Times New Roman" w:cs="Times New Roman"/>
          <w:i w:val="0"/>
        </w:rPr>
        <w:t xml:space="preserve"> Тематический план профессионального модуля</w:t>
      </w:r>
      <w:bookmarkEnd w:id="5"/>
    </w:p>
    <w:p w:rsidR="0073402B" w:rsidRPr="00057323" w:rsidRDefault="0073402B" w:rsidP="0073402B">
      <w:pPr>
        <w:ind w:firstLine="709"/>
        <w:rPr>
          <w:sz w:val="28"/>
          <w:szCs w:val="28"/>
        </w:rPr>
      </w:pPr>
    </w:p>
    <w:tbl>
      <w:tblPr>
        <w:tblW w:w="15964" w:type="dxa"/>
        <w:jc w:val="center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318"/>
        <w:gridCol w:w="2895"/>
        <w:gridCol w:w="1294"/>
        <w:gridCol w:w="879"/>
        <w:gridCol w:w="1768"/>
        <w:gridCol w:w="1214"/>
        <w:gridCol w:w="900"/>
        <w:gridCol w:w="1242"/>
        <w:gridCol w:w="1203"/>
        <w:gridCol w:w="2251"/>
      </w:tblGrid>
      <w:tr w:rsidR="0073402B" w:rsidRPr="00864EF6" w:rsidTr="006F0743">
        <w:trPr>
          <w:trHeight w:val="656"/>
          <w:jc w:val="center"/>
        </w:trPr>
        <w:tc>
          <w:tcPr>
            <w:tcW w:w="2318" w:type="dxa"/>
            <w:vMerge w:val="restart"/>
            <w:shd w:val="clear" w:color="auto" w:fill="auto"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864EF6">
              <w:rPr>
                <w:b/>
                <w:bCs/>
                <w:color w:val="000000"/>
              </w:rPr>
              <w:t>Коды профессиональных компетенций</w:t>
            </w:r>
          </w:p>
        </w:tc>
        <w:tc>
          <w:tcPr>
            <w:tcW w:w="2895" w:type="dxa"/>
            <w:vMerge w:val="restart"/>
            <w:shd w:val="clear" w:color="auto" w:fill="auto"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</w:rPr>
            </w:pPr>
            <w:r w:rsidRPr="00864EF6">
              <w:rPr>
                <w:b/>
                <w:bCs/>
              </w:rPr>
              <w:t>Наименование разделов профессионального модуля</w:t>
            </w:r>
          </w:p>
        </w:tc>
        <w:tc>
          <w:tcPr>
            <w:tcW w:w="1294" w:type="dxa"/>
            <w:vMerge w:val="restart"/>
            <w:shd w:val="clear" w:color="auto" w:fill="auto"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864EF6">
              <w:rPr>
                <w:b/>
                <w:bCs/>
                <w:color w:val="000000"/>
              </w:rPr>
              <w:t xml:space="preserve">Всего часов </w:t>
            </w:r>
            <w:r w:rsidRPr="00864EF6">
              <w:rPr>
                <w:i/>
                <w:iCs/>
                <w:color w:val="000000"/>
              </w:rPr>
              <w:t>(макс. учебная нагрузка и практики)</w:t>
            </w:r>
          </w:p>
        </w:tc>
        <w:tc>
          <w:tcPr>
            <w:tcW w:w="6003" w:type="dxa"/>
            <w:gridSpan w:val="5"/>
            <w:shd w:val="clear" w:color="auto" w:fill="auto"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864EF6">
              <w:rPr>
                <w:b/>
                <w:bCs/>
                <w:color w:val="00000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3454" w:type="dxa"/>
            <w:gridSpan w:val="2"/>
            <w:shd w:val="clear" w:color="auto" w:fill="auto"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864EF6">
              <w:rPr>
                <w:b/>
                <w:bCs/>
                <w:color w:val="000000"/>
              </w:rPr>
              <w:t>Практика</w:t>
            </w:r>
          </w:p>
        </w:tc>
      </w:tr>
      <w:tr w:rsidR="0073402B" w:rsidRPr="00864EF6" w:rsidTr="006F0743">
        <w:trPr>
          <w:trHeight w:val="776"/>
          <w:jc w:val="center"/>
        </w:trPr>
        <w:tc>
          <w:tcPr>
            <w:tcW w:w="2318" w:type="dxa"/>
            <w:vMerge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95" w:type="dxa"/>
            <w:vMerge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861" w:type="dxa"/>
            <w:gridSpan w:val="3"/>
            <w:shd w:val="clear" w:color="auto" w:fill="auto"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864EF6">
              <w:rPr>
                <w:b/>
                <w:bCs/>
                <w:color w:val="000000"/>
              </w:rPr>
              <w:t xml:space="preserve">Обязательная аудиторная учебная нагрузка </w:t>
            </w:r>
            <w:proofErr w:type="gramStart"/>
            <w:r w:rsidRPr="00864EF6">
              <w:rPr>
                <w:b/>
                <w:bCs/>
                <w:color w:val="000000"/>
              </w:rPr>
              <w:t>обучающегося</w:t>
            </w:r>
            <w:proofErr w:type="gramEnd"/>
          </w:p>
        </w:tc>
        <w:tc>
          <w:tcPr>
            <w:tcW w:w="2142" w:type="dxa"/>
            <w:gridSpan w:val="2"/>
            <w:shd w:val="clear" w:color="auto" w:fill="auto"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864EF6">
              <w:rPr>
                <w:b/>
                <w:bCs/>
                <w:color w:val="000000"/>
              </w:rPr>
              <w:t xml:space="preserve">Самостоятельная работа </w:t>
            </w:r>
            <w:proofErr w:type="gramStart"/>
            <w:r w:rsidRPr="00864EF6">
              <w:rPr>
                <w:b/>
                <w:bCs/>
                <w:color w:val="000000"/>
              </w:rPr>
              <w:t>обучающегося</w:t>
            </w:r>
            <w:proofErr w:type="gramEnd"/>
          </w:p>
        </w:tc>
        <w:tc>
          <w:tcPr>
            <w:tcW w:w="1203" w:type="dxa"/>
            <w:vMerge w:val="restart"/>
            <w:shd w:val="clear" w:color="auto" w:fill="auto"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  <w:proofErr w:type="gramStart"/>
            <w:r w:rsidRPr="00864EF6">
              <w:rPr>
                <w:b/>
                <w:bCs/>
                <w:color w:val="000000"/>
              </w:rPr>
              <w:t>Учебная</w:t>
            </w:r>
            <w:proofErr w:type="gramEnd"/>
            <w:r w:rsidRPr="00864EF6">
              <w:rPr>
                <w:b/>
                <w:bCs/>
                <w:color w:val="000000"/>
              </w:rPr>
              <w:t>, часов</w:t>
            </w:r>
          </w:p>
        </w:tc>
        <w:tc>
          <w:tcPr>
            <w:tcW w:w="2251" w:type="dxa"/>
            <w:vMerge w:val="restart"/>
            <w:shd w:val="clear" w:color="auto" w:fill="auto"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864EF6">
              <w:rPr>
                <w:b/>
                <w:bCs/>
                <w:color w:val="000000"/>
              </w:rPr>
              <w:t xml:space="preserve">Производственная (по профилю специальности), </w:t>
            </w:r>
            <w:proofErr w:type="gramStart"/>
            <w:r w:rsidRPr="00864EF6">
              <w:rPr>
                <w:i/>
                <w:iCs/>
                <w:color w:val="000000"/>
              </w:rPr>
              <w:t>часов</w:t>
            </w:r>
            <w:proofErr w:type="gramEnd"/>
            <w:r w:rsidRPr="00864EF6">
              <w:rPr>
                <w:i/>
                <w:iCs/>
                <w:color w:val="000000"/>
              </w:rPr>
              <w:t xml:space="preserve"> если предусмотрена рассредоточенная практика</w:t>
            </w:r>
          </w:p>
        </w:tc>
      </w:tr>
      <w:tr w:rsidR="0073402B" w:rsidRPr="00864EF6" w:rsidTr="006F0743">
        <w:trPr>
          <w:trHeight w:val="1275"/>
          <w:jc w:val="center"/>
        </w:trPr>
        <w:tc>
          <w:tcPr>
            <w:tcW w:w="2318" w:type="dxa"/>
            <w:vMerge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95" w:type="dxa"/>
            <w:vMerge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9" w:type="dxa"/>
            <w:shd w:val="clear" w:color="auto" w:fill="auto"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864EF6">
              <w:rPr>
                <w:b/>
                <w:bCs/>
                <w:color w:val="000000"/>
              </w:rPr>
              <w:t xml:space="preserve">Всего, </w:t>
            </w:r>
            <w:r w:rsidRPr="00864EF6">
              <w:rPr>
                <w:i/>
                <w:iCs/>
                <w:color w:val="000000"/>
              </w:rPr>
              <w:t>часов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864EF6">
              <w:rPr>
                <w:b/>
                <w:bCs/>
                <w:color w:val="000000"/>
              </w:rPr>
              <w:t xml:space="preserve">в т.ч. лабораторные работы и практические занятия, </w:t>
            </w:r>
            <w:r w:rsidRPr="00864EF6">
              <w:rPr>
                <w:i/>
                <w:iCs/>
                <w:color w:val="000000"/>
              </w:rPr>
              <w:t>часов</w:t>
            </w:r>
          </w:p>
        </w:tc>
        <w:tc>
          <w:tcPr>
            <w:tcW w:w="1214" w:type="dxa"/>
            <w:shd w:val="clear" w:color="auto" w:fill="auto"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864EF6">
              <w:rPr>
                <w:b/>
                <w:bCs/>
                <w:color w:val="000000"/>
              </w:rPr>
              <w:t xml:space="preserve">в т.ч., курсовая работа (проект), </w:t>
            </w:r>
            <w:r w:rsidRPr="00864EF6">
              <w:rPr>
                <w:i/>
                <w:iCs/>
                <w:color w:val="000000"/>
              </w:rPr>
              <w:t>часов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864EF6">
              <w:rPr>
                <w:b/>
                <w:bCs/>
                <w:color w:val="000000"/>
              </w:rPr>
              <w:t xml:space="preserve">Всего, </w:t>
            </w:r>
            <w:r w:rsidRPr="00864EF6">
              <w:rPr>
                <w:i/>
                <w:iCs/>
                <w:color w:val="000000"/>
              </w:rPr>
              <w:t>часов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864EF6">
              <w:rPr>
                <w:b/>
                <w:bCs/>
                <w:color w:val="000000"/>
              </w:rPr>
              <w:t xml:space="preserve">в т.ч., курсовая работа (проект), </w:t>
            </w:r>
            <w:r w:rsidRPr="00864EF6">
              <w:rPr>
                <w:i/>
                <w:iCs/>
                <w:color w:val="000000"/>
              </w:rPr>
              <w:t>часов</w:t>
            </w:r>
          </w:p>
        </w:tc>
        <w:tc>
          <w:tcPr>
            <w:tcW w:w="1203" w:type="dxa"/>
            <w:vMerge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2251" w:type="dxa"/>
            <w:vMerge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color w:val="000000"/>
              </w:rPr>
            </w:pPr>
          </w:p>
        </w:tc>
      </w:tr>
      <w:tr w:rsidR="0073402B" w:rsidRPr="00864EF6" w:rsidTr="006F0743">
        <w:trPr>
          <w:trHeight w:val="300"/>
          <w:jc w:val="center"/>
        </w:trPr>
        <w:tc>
          <w:tcPr>
            <w:tcW w:w="2318" w:type="dxa"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864EF6">
              <w:rPr>
                <w:b/>
                <w:bCs/>
                <w:color w:val="000000"/>
              </w:rPr>
              <w:t>1</w:t>
            </w:r>
          </w:p>
        </w:tc>
        <w:tc>
          <w:tcPr>
            <w:tcW w:w="2895" w:type="dxa"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</w:rPr>
            </w:pPr>
            <w:r w:rsidRPr="00864EF6">
              <w:rPr>
                <w:b/>
                <w:bCs/>
              </w:rPr>
              <w:t>2</w:t>
            </w:r>
          </w:p>
        </w:tc>
        <w:tc>
          <w:tcPr>
            <w:tcW w:w="1294" w:type="dxa"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864EF6">
              <w:rPr>
                <w:b/>
                <w:bCs/>
                <w:color w:val="000000"/>
              </w:rPr>
              <w:t>3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864EF6">
              <w:rPr>
                <w:b/>
                <w:bCs/>
                <w:color w:val="000000"/>
              </w:rPr>
              <w:t>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864EF6">
              <w:rPr>
                <w:b/>
                <w:bCs/>
                <w:color w:val="000000"/>
              </w:rPr>
              <w:t>5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864EF6">
              <w:rPr>
                <w:b/>
                <w:bCs/>
                <w:color w:val="000000"/>
              </w:rPr>
              <w:t>6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864EF6">
              <w:rPr>
                <w:b/>
                <w:bCs/>
                <w:color w:val="000000"/>
              </w:rPr>
              <w:t>7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864EF6">
              <w:rPr>
                <w:b/>
                <w:bCs/>
                <w:color w:val="000000"/>
              </w:rPr>
              <w:t>8</w:t>
            </w: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864EF6">
              <w:rPr>
                <w:b/>
                <w:bCs/>
                <w:color w:val="000000"/>
              </w:rPr>
              <w:t>9</w:t>
            </w:r>
          </w:p>
        </w:tc>
        <w:tc>
          <w:tcPr>
            <w:tcW w:w="2251" w:type="dxa"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864EF6">
              <w:rPr>
                <w:b/>
                <w:bCs/>
                <w:color w:val="000000"/>
              </w:rPr>
              <w:t>10</w:t>
            </w:r>
          </w:p>
        </w:tc>
      </w:tr>
      <w:tr w:rsidR="0073402B" w:rsidRPr="00864EF6" w:rsidTr="006F0743">
        <w:trPr>
          <w:trHeight w:val="361"/>
          <w:jc w:val="center"/>
        </w:trPr>
        <w:tc>
          <w:tcPr>
            <w:tcW w:w="2318" w:type="dxa"/>
            <w:vMerge w:val="restart"/>
            <w:shd w:val="clear" w:color="auto" w:fill="auto"/>
            <w:noWrap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</w:rPr>
            </w:pPr>
            <w:r w:rsidRPr="00864EF6">
              <w:rPr>
                <w:b/>
                <w:bCs/>
              </w:rPr>
              <w:t>ПК 3.1 – 3.3,</w:t>
            </w:r>
          </w:p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</w:rPr>
            </w:pPr>
            <w:r w:rsidRPr="00864EF6">
              <w:rPr>
                <w:b/>
                <w:bCs/>
              </w:rPr>
              <w:t>ОК 1 – 10</w:t>
            </w:r>
          </w:p>
        </w:tc>
        <w:tc>
          <w:tcPr>
            <w:tcW w:w="2895" w:type="dxa"/>
            <w:shd w:val="clear" w:color="auto" w:fill="auto"/>
            <w:vAlign w:val="center"/>
            <w:hideMark/>
          </w:tcPr>
          <w:p w:rsidR="0073402B" w:rsidRPr="00864EF6" w:rsidRDefault="0073402B" w:rsidP="006F0743">
            <w:pPr>
              <w:suppressAutoHyphens/>
              <w:rPr>
                <w:b/>
                <w:bCs/>
              </w:rPr>
            </w:pPr>
            <w:r w:rsidRPr="00864EF6">
              <w:rPr>
                <w:b/>
                <w:bCs/>
                <w:color w:val="000000"/>
              </w:rPr>
              <w:t>МДК 03.01 Информационные технологии в деятельности суда</w:t>
            </w:r>
          </w:p>
        </w:tc>
        <w:tc>
          <w:tcPr>
            <w:tcW w:w="1294" w:type="dxa"/>
            <w:shd w:val="clear" w:color="auto" w:fill="auto"/>
            <w:noWrap/>
            <w:vAlign w:val="center"/>
            <w:hideMark/>
          </w:tcPr>
          <w:p w:rsidR="0073402B" w:rsidRPr="005917C3" w:rsidRDefault="0073402B" w:rsidP="006F0743">
            <w:pPr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129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:rsidR="0073402B" w:rsidRPr="005917C3" w:rsidRDefault="0073402B" w:rsidP="006F0743">
            <w:pPr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lang w:val="en-US"/>
              </w:rPr>
            </w:pPr>
            <w:r w:rsidRPr="00864EF6">
              <w:rPr>
                <w:b/>
                <w:bCs/>
              </w:rPr>
              <w:t>32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73402B" w:rsidRPr="005917C3" w:rsidRDefault="0073402B" w:rsidP="006F0743">
            <w:pPr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2251" w:type="dxa"/>
            <w:vMerge w:val="restart"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864EF6">
              <w:rPr>
                <w:b/>
                <w:bCs/>
                <w:color w:val="000000"/>
              </w:rPr>
              <w:t>_</w:t>
            </w:r>
          </w:p>
        </w:tc>
      </w:tr>
      <w:tr w:rsidR="0073402B" w:rsidRPr="00864EF6" w:rsidTr="006F0743">
        <w:trPr>
          <w:trHeight w:val="329"/>
          <w:jc w:val="center"/>
        </w:trPr>
        <w:tc>
          <w:tcPr>
            <w:tcW w:w="2318" w:type="dxa"/>
            <w:vMerge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2895" w:type="dxa"/>
            <w:shd w:val="clear" w:color="auto" w:fill="auto"/>
            <w:vAlign w:val="center"/>
            <w:hideMark/>
          </w:tcPr>
          <w:p w:rsidR="0073402B" w:rsidRPr="00864EF6" w:rsidRDefault="0073402B" w:rsidP="006F0743">
            <w:pPr>
              <w:suppressAutoHyphens/>
              <w:rPr>
                <w:b/>
                <w:bCs/>
              </w:rPr>
            </w:pPr>
            <w:r w:rsidRPr="00864EF6">
              <w:rPr>
                <w:b/>
                <w:bCs/>
                <w:color w:val="000000"/>
              </w:rPr>
              <w:t>МДК 03.02 Информационные системы судопроизводств</w:t>
            </w:r>
          </w:p>
        </w:tc>
        <w:tc>
          <w:tcPr>
            <w:tcW w:w="1294" w:type="dxa"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</w:rPr>
            </w:pPr>
            <w:r w:rsidRPr="00864EF6">
              <w:rPr>
                <w:b/>
                <w:bCs/>
              </w:rPr>
              <w:t>32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73402B" w:rsidRPr="005917C3" w:rsidRDefault="0073402B" w:rsidP="006F0743">
            <w:pPr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2251" w:type="dxa"/>
            <w:vMerge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</w:p>
        </w:tc>
      </w:tr>
      <w:tr w:rsidR="0073402B" w:rsidRPr="00864EF6" w:rsidTr="006F0743">
        <w:trPr>
          <w:trHeight w:val="823"/>
          <w:jc w:val="center"/>
        </w:trPr>
        <w:tc>
          <w:tcPr>
            <w:tcW w:w="2318" w:type="dxa"/>
            <w:vMerge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2895" w:type="dxa"/>
            <w:shd w:val="clear" w:color="auto" w:fill="auto"/>
            <w:vAlign w:val="center"/>
            <w:hideMark/>
          </w:tcPr>
          <w:p w:rsidR="0073402B" w:rsidRPr="00864EF6" w:rsidRDefault="0073402B" w:rsidP="006F0743">
            <w:pPr>
              <w:suppressAutoHyphens/>
              <w:rPr>
                <w:b/>
                <w:bCs/>
                <w:color w:val="000000"/>
              </w:rPr>
            </w:pPr>
            <w:r w:rsidRPr="00864EF6">
              <w:rPr>
                <w:b/>
                <w:bCs/>
                <w:color w:val="000000"/>
              </w:rPr>
              <w:t>Производственная практика (по профилю специальности)</w:t>
            </w:r>
            <w:r w:rsidRPr="00864EF6">
              <w:rPr>
                <w:color w:val="000000"/>
              </w:rPr>
              <w:t xml:space="preserve">, часов </w:t>
            </w:r>
            <w:r w:rsidRPr="00864EF6">
              <w:rPr>
                <w:i/>
                <w:iCs/>
                <w:color w:val="000000"/>
              </w:rPr>
              <w:t>(если предусмотрена итоговая (концентрированная) практика)</w:t>
            </w:r>
          </w:p>
        </w:tc>
        <w:tc>
          <w:tcPr>
            <w:tcW w:w="1294" w:type="dxa"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color w:val="000000"/>
              </w:rPr>
            </w:pPr>
          </w:p>
        </w:tc>
        <w:tc>
          <w:tcPr>
            <w:tcW w:w="7206" w:type="dxa"/>
            <w:gridSpan w:val="6"/>
            <w:shd w:val="clear" w:color="000000" w:fill="EEECE1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2251" w:type="dxa"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color w:val="000000"/>
              </w:rPr>
            </w:pPr>
            <w:r w:rsidRPr="00864EF6">
              <w:rPr>
                <w:b/>
                <w:color w:val="000000"/>
              </w:rPr>
              <w:t>36</w:t>
            </w:r>
          </w:p>
        </w:tc>
      </w:tr>
      <w:tr w:rsidR="0073402B" w:rsidRPr="00864EF6" w:rsidTr="006F0743">
        <w:trPr>
          <w:trHeight w:val="375"/>
          <w:jc w:val="center"/>
        </w:trPr>
        <w:tc>
          <w:tcPr>
            <w:tcW w:w="2318" w:type="dxa"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95" w:type="dxa"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  <w:bookmarkStart w:id="6" w:name="RANGE!B5"/>
            <w:bookmarkStart w:id="7" w:name="RANGE!B11"/>
            <w:bookmarkEnd w:id="6"/>
            <w:r w:rsidRPr="00864EF6">
              <w:rPr>
                <w:b/>
                <w:bCs/>
                <w:color w:val="000000"/>
              </w:rPr>
              <w:t>Всего:</w:t>
            </w:r>
            <w:bookmarkEnd w:id="7"/>
          </w:p>
        </w:tc>
        <w:tc>
          <w:tcPr>
            <w:tcW w:w="1294" w:type="dxa"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224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864EF6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864EF6">
              <w:rPr>
                <w:b/>
                <w:bCs/>
                <w:color w:val="000000"/>
                <w:lang w:val="en-US"/>
              </w:rPr>
              <w:t>6</w:t>
            </w:r>
            <w:r w:rsidRPr="00864EF6">
              <w:rPr>
                <w:b/>
                <w:bCs/>
                <w:color w:val="000000"/>
              </w:rPr>
              <w:t>4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</w:t>
            </w:r>
          </w:p>
        </w:tc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51" w:type="dxa"/>
            <w:shd w:val="clear" w:color="auto" w:fill="auto"/>
            <w:noWrap/>
            <w:vAlign w:val="center"/>
            <w:hideMark/>
          </w:tcPr>
          <w:p w:rsidR="0073402B" w:rsidRPr="00864EF6" w:rsidRDefault="0073402B" w:rsidP="006F0743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864EF6">
              <w:rPr>
                <w:b/>
                <w:bCs/>
                <w:color w:val="000000"/>
              </w:rPr>
              <w:t>36</w:t>
            </w:r>
          </w:p>
        </w:tc>
      </w:tr>
    </w:tbl>
    <w:p w:rsidR="0073402B" w:rsidRDefault="0073402B" w:rsidP="0073402B">
      <w:pPr>
        <w:rPr>
          <w:color w:val="000000"/>
        </w:rPr>
        <w:sectPr w:rsidR="0073402B" w:rsidSect="0073402B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  <w:r w:rsidRPr="00E20346">
        <w:rPr>
          <w:color w:val="000000"/>
        </w:rPr>
        <w:br w:type="page"/>
      </w:r>
    </w:p>
    <w:p w:rsidR="00905E90" w:rsidRPr="00E20346" w:rsidRDefault="0034704E" w:rsidP="00905E90">
      <w:pPr>
        <w:pStyle w:val="2"/>
        <w:suppressAutoHyphens/>
        <w:spacing w:before="0" w:after="0" w:line="360" w:lineRule="auto"/>
        <w:ind w:firstLine="709"/>
        <w:jc w:val="both"/>
        <w:rPr>
          <w:b w:val="0"/>
          <w:spacing w:val="4"/>
        </w:rPr>
      </w:pPr>
      <w:bookmarkStart w:id="8" w:name="_Toc419892244"/>
      <w:r>
        <w:rPr>
          <w:rFonts w:ascii="Times New Roman" w:hAnsi="Times New Roman" w:cs="Times New Roman"/>
          <w:i w:val="0"/>
        </w:rPr>
        <w:lastRenderedPageBreak/>
        <w:t>4.</w:t>
      </w:r>
      <w:r w:rsidR="00905E90" w:rsidRPr="00CC0F25">
        <w:rPr>
          <w:rFonts w:ascii="Times New Roman" w:hAnsi="Times New Roman" w:cs="Times New Roman"/>
          <w:i w:val="0"/>
        </w:rPr>
        <w:t xml:space="preserve"> Информационное обеспечение обучения</w:t>
      </w:r>
      <w:bookmarkEnd w:id="8"/>
    </w:p>
    <w:p w:rsidR="00905E90" w:rsidRPr="00E20346" w:rsidRDefault="00905E90" w:rsidP="00905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bCs/>
          <w:spacing w:val="4"/>
          <w:sz w:val="28"/>
          <w:szCs w:val="28"/>
        </w:rPr>
      </w:pPr>
      <w:r w:rsidRPr="00E20346">
        <w:rPr>
          <w:bCs/>
          <w:spacing w:val="4"/>
          <w:sz w:val="28"/>
          <w:szCs w:val="28"/>
        </w:rPr>
        <w:t>Переч</w:t>
      </w:r>
      <w:r>
        <w:rPr>
          <w:bCs/>
          <w:spacing w:val="4"/>
          <w:sz w:val="28"/>
          <w:szCs w:val="28"/>
        </w:rPr>
        <w:t xml:space="preserve">ень </w:t>
      </w:r>
      <w:r w:rsidRPr="00E20346">
        <w:rPr>
          <w:bCs/>
          <w:spacing w:val="4"/>
          <w:sz w:val="28"/>
          <w:szCs w:val="28"/>
        </w:rPr>
        <w:t xml:space="preserve"> учебных изданий, Интернет-ресурсов, дополнительной литературы.</w:t>
      </w:r>
    </w:p>
    <w:p w:rsidR="00905E90" w:rsidRPr="0017032B" w:rsidRDefault="00905E90" w:rsidP="00905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/>
          <w:bCs/>
          <w:spacing w:val="4"/>
          <w:sz w:val="28"/>
          <w:szCs w:val="28"/>
        </w:rPr>
      </w:pPr>
      <w:r w:rsidRPr="0017032B">
        <w:rPr>
          <w:b/>
          <w:bCs/>
          <w:spacing w:val="4"/>
          <w:sz w:val="28"/>
          <w:szCs w:val="28"/>
        </w:rPr>
        <w:t>Основные источники:</w:t>
      </w:r>
    </w:p>
    <w:p w:rsidR="00905E90" w:rsidRDefault="00905E90" w:rsidP="00905E90">
      <w:pPr>
        <w:numPr>
          <w:ilvl w:val="0"/>
          <w:numId w:val="4"/>
        </w:numPr>
        <w:shd w:val="clear" w:color="auto" w:fill="FFFFFF"/>
        <w:tabs>
          <w:tab w:val="num" w:pos="993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Михеева Е.В. </w:t>
      </w:r>
      <w:r w:rsidRPr="005C5B4A">
        <w:rPr>
          <w:sz w:val="28"/>
          <w:szCs w:val="28"/>
        </w:rPr>
        <w:t>Информационные технологии в профессиональной деятельности:</w:t>
      </w:r>
      <w:r>
        <w:rPr>
          <w:sz w:val="28"/>
          <w:szCs w:val="28"/>
        </w:rPr>
        <w:t xml:space="preserve"> </w:t>
      </w:r>
      <w:r w:rsidRPr="005C5B4A">
        <w:rPr>
          <w:sz w:val="28"/>
          <w:szCs w:val="28"/>
        </w:rPr>
        <w:t>Учебное пособие</w:t>
      </w:r>
      <w:r>
        <w:rPr>
          <w:sz w:val="28"/>
          <w:szCs w:val="28"/>
        </w:rPr>
        <w:t xml:space="preserve"> для СПО. </w:t>
      </w:r>
      <w:r w:rsidRPr="005C5B4A">
        <w:rPr>
          <w:sz w:val="28"/>
          <w:szCs w:val="28"/>
        </w:rPr>
        <w:t>Издательский центр «Академия», 20</w:t>
      </w:r>
      <w:r>
        <w:rPr>
          <w:sz w:val="28"/>
          <w:szCs w:val="28"/>
        </w:rPr>
        <w:t>16.</w:t>
      </w:r>
    </w:p>
    <w:p w:rsidR="00905E90" w:rsidRDefault="00905E90" w:rsidP="00905E90">
      <w:pPr>
        <w:numPr>
          <w:ilvl w:val="0"/>
          <w:numId w:val="4"/>
        </w:numPr>
        <w:shd w:val="clear" w:color="auto" w:fill="FFFFFF"/>
        <w:tabs>
          <w:tab w:val="num" w:pos="993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C5B4A">
        <w:rPr>
          <w:sz w:val="28"/>
          <w:szCs w:val="28"/>
        </w:rPr>
        <w:t>Информатика 10 класс. Базовый курс. Теория</w:t>
      </w:r>
      <w:proofErr w:type="gramStart"/>
      <w:r w:rsidRPr="005C5B4A">
        <w:rPr>
          <w:sz w:val="28"/>
          <w:szCs w:val="28"/>
        </w:rPr>
        <w:t>/П</w:t>
      </w:r>
      <w:proofErr w:type="gramEnd"/>
      <w:r w:rsidRPr="005C5B4A">
        <w:rPr>
          <w:sz w:val="28"/>
          <w:szCs w:val="28"/>
        </w:rPr>
        <w:t>од ред. Н.В.</w:t>
      </w:r>
      <w:r>
        <w:rPr>
          <w:sz w:val="28"/>
          <w:szCs w:val="28"/>
        </w:rPr>
        <w:t xml:space="preserve"> Макаровой. – СПб</w:t>
      </w:r>
      <w:proofErr w:type="gramStart"/>
      <w:r>
        <w:rPr>
          <w:sz w:val="28"/>
          <w:szCs w:val="28"/>
        </w:rPr>
        <w:t xml:space="preserve">.: </w:t>
      </w:r>
      <w:proofErr w:type="gramEnd"/>
      <w:r>
        <w:rPr>
          <w:sz w:val="28"/>
          <w:szCs w:val="28"/>
        </w:rPr>
        <w:t>Питер, 2012.</w:t>
      </w:r>
    </w:p>
    <w:p w:rsidR="00905E90" w:rsidRDefault="00905E90" w:rsidP="00905E90">
      <w:pPr>
        <w:numPr>
          <w:ilvl w:val="0"/>
          <w:numId w:val="4"/>
        </w:numPr>
        <w:shd w:val="clear" w:color="auto" w:fill="FFFFFF"/>
        <w:tabs>
          <w:tab w:val="num" w:pos="993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17032B">
        <w:rPr>
          <w:sz w:val="28"/>
          <w:szCs w:val="28"/>
        </w:rPr>
        <w:t>Мезенцев К.Н. Автоматизированные информационные системы – ОИЦ «Академия», 20</w:t>
      </w:r>
      <w:r>
        <w:rPr>
          <w:sz w:val="28"/>
          <w:szCs w:val="28"/>
        </w:rPr>
        <w:t>12</w:t>
      </w:r>
      <w:r w:rsidRPr="0017032B">
        <w:rPr>
          <w:sz w:val="28"/>
          <w:szCs w:val="28"/>
        </w:rPr>
        <w:t>.</w:t>
      </w:r>
    </w:p>
    <w:p w:rsidR="00905E90" w:rsidRPr="0017032B" w:rsidRDefault="00905E90" w:rsidP="00905E90">
      <w:pPr>
        <w:numPr>
          <w:ilvl w:val="0"/>
          <w:numId w:val="4"/>
        </w:numPr>
        <w:shd w:val="clear" w:color="auto" w:fill="FFFFFF"/>
        <w:tabs>
          <w:tab w:val="num" w:pos="993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17032B">
        <w:rPr>
          <w:bCs/>
          <w:spacing w:val="4"/>
          <w:sz w:val="28"/>
          <w:szCs w:val="28"/>
        </w:rPr>
        <w:t>Олифер</w:t>
      </w:r>
      <w:proofErr w:type="spellEnd"/>
      <w:r w:rsidRPr="0017032B">
        <w:rPr>
          <w:bCs/>
          <w:spacing w:val="4"/>
          <w:sz w:val="28"/>
          <w:szCs w:val="28"/>
        </w:rPr>
        <w:t xml:space="preserve"> В.Г., </w:t>
      </w:r>
      <w:proofErr w:type="spellStart"/>
      <w:r w:rsidRPr="0017032B">
        <w:rPr>
          <w:bCs/>
          <w:spacing w:val="4"/>
          <w:sz w:val="28"/>
          <w:szCs w:val="28"/>
        </w:rPr>
        <w:t>Олифер</w:t>
      </w:r>
      <w:proofErr w:type="spellEnd"/>
      <w:r w:rsidRPr="0017032B">
        <w:rPr>
          <w:bCs/>
          <w:spacing w:val="4"/>
          <w:sz w:val="28"/>
          <w:szCs w:val="28"/>
        </w:rPr>
        <w:t xml:space="preserve"> Н.А. Основы сетей передачи данных: Курс лекций. Университет информационных технологий – ИН</w:t>
      </w:r>
      <w:r>
        <w:rPr>
          <w:bCs/>
          <w:spacing w:val="4"/>
          <w:sz w:val="28"/>
          <w:szCs w:val="28"/>
        </w:rPr>
        <w:t>ТУИ</w:t>
      </w:r>
      <w:r w:rsidRPr="0017032B">
        <w:rPr>
          <w:bCs/>
          <w:spacing w:val="4"/>
          <w:sz w:val="28"/>
          <w:szCs w:val="28"/>
        </w:rPr>
        <w:t>Т</w:t>
      </w:r>
      <w:proofErr w:type="gramStart"/>
      <w:r w:rsidRPr="0017032B">
        <w:rPr>
          <w:bCs/>
          <w:spacing w:val="4"/>
          <w:sz w:val="28"/>
          <w:szCs w:val="28"/>
        </w:rPr>
        <w:t>.Р</w:t>
      </w:r>
      <w:proofErr w:type="gramEnd"/>
      <w:r w:rsidRPr="0017032B">
        <w:rPr>
          <w:bCs/>
          <w:spacing w:val="4"/>
          <w:sz w:val="28"/>
          <w:szCs w:val="28"/>
        </w:rPr>
        <w:t xml:space="preserve">У, </w:t>
      </w:r>
      <w:r>
        <w:rPr>
          <w:bCs/>
          <w:spacing w:val="4"/>
          <w:sz w:val="28"/>
          <w:szCs w:val="28"/>
        </w:rPr>
        <w:t>2013.</w:t>
      </w:r>
    </w:p>
    <w:p w:rsidR="00905E90" w:rsidRDefault="00905E90" w:rsidP="00905E90">
      <w:pPr>
        <w:numPr>
          <w:ilvl w:val="0"/>
          <w:numId w:val="4"/>
        </w:numPr>
        <w:shd w:val="clear" w:color="auto" w:fill="FFFFFF"/>
        <w:tabs>
          <w:tab w:val="num" w:pos="993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Столлингс</w:t>
      </w:r>
      <w:proofErr w:type="spellEnd"/>
      <w:r>
        <w:rPr>
          <w:sz w:val="28"/>
          <w:szCs w:val="28"/>
        </w:rPr>
        <w:t xml:space="preserve"> В. Передача данных. 4-е издание. </w:t>
      </w:r>
      <w:proofErr w:type="spellStart"/>
      <w:r>
        <w:rPr>
          <w:sz w:val="28"/>
          <w:szCs w:val="28"/>
        </w:rPr>
        <w:t>Спб</w:t>
      </w:r>
      <w:proofErr w:type="spellEnd"/>
      <w:r>
        <w:rPr>
          <w:sz w:val="28"/>
          <w:szCs w:val="28"/>
        </w:rPr>
        <w:t>.: Питер, 2014.</w:t>
      </w:r>
    </w:p>
    <w:p w:rsidR="00905E90" w:rsidRPr="0017032B" w:rsidRDefault="00905E90" w:rsidP="00905E90">
      <w:pPr>
        <w:numPr>
          <w:ilvl w:val="0"/>
          <w:numId w:val="4"/>
        </w:numPr>
        <w:shd w:val="clear" w:color="auto" w:fill="FFFFFF"/>
        <w:tabs>
          <w:tab w:val="num" w:pos="993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Электронное учебное пособие «Технологии разработки и защиты баз данных», ЧКИИТЭ, 2013.</w:t>
      </w:r>
    </w:p>
    <w:p w:rsidR="00905E90" w:rsidRPr="005C5B4A" w:rsidRDefault="00905E90" w:rsidP="00905E90">
      <w:pPr>
        <w:tabs>
          <w:tab w:val="num" w:pos="993"/>
        </w:tabs>
        <w:suppressAutoHyphens/>
        <w:spacing w:line="360" w:lineRule="auto"/>
        <w:jc w:val="center"/>
        <w:rPr>
          <w:b/>
          <w:bCs/>
          <w:sz w:val="28"/>
          <w:szCs w:val="28"/>
        </w:rPr>
      </w:pPr>
      <w:bookmarkStart w:id="9" w:name="_GoBack"/>
      <w:r w:rsidRPr="005C5B4A">
        <w:rPr>
          <w:b/>
          <w:bCs/>
          <w:sz w:val="28"/>
          <w:szCs w:val="28"/>
        </w:rPr>
        <w:t>Интернет</w:t>
      </w:r>
      <w:r>
        <w:rPr>
          <w:b/>
          <w:bCs/>
          <w:sz w:val="28"/>
          <w:szCs w:val="28"/>
        </w:rPr>
        <w:t>-</w:t>
      </w:r>
      <w:r w:rsidRPr="005C5B4A">
        <w:rPr>
          <w:b/>
          <w:bCs/>
          <w:sz w:val="28"/>
          <w:szCs w:val="28"/>
        </w:rPr>
        <w:t>ресурсы:</w:t>
      </w:r>
    </w:p>
    <w:p w:rsidR="00905E90" w:rsidRPr="005C5B4A" w:rsidRDefault="00905E90" w:rsidP="00905E90">
      <w:pPr>
        <w:numPr>
          <w:ilvl w:val="1"/>
          <w:numId w:val="5"/>
        </w:numPr>
        <w:tabs>
          <w:tab w:val="num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hyperlink r:id="rId5" w:history="1">
        <w:r w:rsidRPr="00FD09AE">
          <w:rPr>
            <w:rStyle w:val="a5"/>
            <w:sz w:val="28"/>
            <w:szCs w:val="28"/>
            <w:lang w:val="en-US"/>
          </w:rPr>
          <w:t>www</w:t>
        </w:r>
        <w:r w:rsidRPr="00FD09AE">
          <w:rPr>
            <w:rStyle w:val="a5"/>
            <w:sz w:val="28"/>
            <w:szCs w:val="28"/>
          </w:rPr>
          <w:t>.</w:t>
        </w:r>
        <w:proofErr w:type="spellStart"/>
        <w:r w:rsidRPr="00FD09AE">
          <w:rPr>
            <w:rStyle w:val="a5"/>
            <w:sz w:val="28"/>
            <w:szCs w:val="28"/>
            <w:lang w:val="en-US"/>
          </w:rPr>
          <w:t>ru</w:t>
        </w:r>
        <w:proofErr w:type="spellEnd"/>
        <w:r w:rsidRPr="00FD09AE">
          <w:rPr>
            <w:rStyle w:val="a5"/>
            <w:sz w:val="28"/>
            <w:szCs w:val="28"/>
          </w:rPr>
          <w:t>.</w:t>
        </w:r>
        <w:proofErr w:type="spellStart"/>
        <w:r w:rsidRPr="00FD09AE">
          <w:rPr>
            <w:rStyle w:val="a5"/>
            <w:sz w:val="28"/>
            <w:szCs w:val="28"/>
            <w:lang w:val="en-US"/>
          </w:rPr>
          <w:t>wikipedia</w:t>
        </w:r>
        <w:proofErr w:type="spellEnd"/>
        <w:r w:rsidRPr="00FD09AE">
          <w:rPr>
            <w:rStyle w:val="a5"/>
            <w:sz w:val="28"/>
            <w:szCs w:val="28"/>
          </w:rPr>
          <w:t>.</w:t>
        </w:r>
        <w:r w:rsidRPr="00FD09AE">
          <w:rPr>
            <w:rStyle w:val="a5"/>
            <w:sz w:val="28"/>
            <w:szCs w:val="28"/>
            <w:lang w:val="en-US"/>
          </w:rPr>
          <w:t>org</w:t>
        </w:r>
      </w:hyperlink>
      <w:r>
        <w:rPr>
          <w:sz w:val="28"/>
          <w:szCs w:val="28"/>
        </w:rPr>
        <w:t xml:space="preserve"> –</w:t>
      </w:r>
      <w:r w:rsidRPr="0017032B">
        <w:rPr>
          <w:sz w:val="28"/>
          <w:szCs w:val="28"/>
        </w:rPr>
        <w:t xml:space="preserve"> </w:t>
      </w:r>
      <w:proofErr w:type="spellStart"/>
      <w:r w:rsidRPr="005C5B4A">
        <w:rPr>
          <w:sz w:val="28"/>
          <w:szCs w:val="28"/>
        </w:rPr>
        <w:t>Википедия</w:t>
      </w:r>
      <w:proofErr w:type="spellEnd"/>
      <w:r>
        <w:rPr>
          <w:sz w:val="28"/>
          <w:szCs w:val="28"/>
        </w:rPr>
        <w:t xml:space="preserve"> - </w:t>
      </w:r>
      <w:r w:rsidRPr="005C5B4A">
        <w:rPr>
          <w:sz w:val="28"/>
          <w:szCs w:val="28"/>
        </w:rPr>
        <w:t>свободная энциклопедия</w:t>
      </w:r>
      <w:r>
        <w:rPr>
          <w:sz w:val="28"/>
          <w:szCs w:val="28"/>
        </w:rPr>
        <w:t>.</w:t>
      </w:r>
    </w:p>
    <w:p w:rsidR="00905E90" w:rsidRPr="0017032B" w:rsidRDefault="00905E90" w:rsidP="00905E90">
      <w:pPr>
        <w:numPr>
          <w:ilvl w:val="1"/>
          <w:numId w:val="5"/>
        </w:numPr>
        <w:tabs>
          <w:tab w:val="num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hyperlink r:id="rId6" w:history="1">
        <w:r w:rsidRPr="00FD09AE">
          <w:rPr>
            <w:rStyle w:val="a5"/>
            <w:sz w:val="28"/>
            <w:szCs w:val="28"/>
            <w:lang w:val="en-US"/>
          </w:rPr>
          <w:t>www</w:t>
        </w:r>
        <w:r w:rsidRPr="00FD09AE">
          <w:rPr>
            <w:rStyle w:val="a5"/>
            <w:sz w:val="28"/>
            <w:szCs w:val="28"/>
          </w:rPr>
          <w:t>.</w:t>
        </w:r>
        <w:proofErr w:type="spellStart"/>
        <w:r w:rsidRPr="00FD09AE">
          <w:rPr>
            <w:rStyle w:val="a5"/>
            <w:sz w:val="28"/>
            <w:szCs w:val="28"/>
            <w:lang w:val="en-US"/>
          </w:rPr>
          <w:t>cnews</w:t>
        </w:r>
        <w:proofErr w:type="spellEnd"/>
        <w:r w:rsidRPr="00FD09AE">
          <w:rPr>
            <w:rStyle w:val="a5"/>
            <w:sz w:val="28"/>
            <w:szCs w:val="28"/>
          </w:rPr>
          <w:t>.</w:t>
        </w:r>
        <w:proofErr w:type="spellStart"/>
        <w:r w:rsidRPr="00FD09AE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Pr="0017032B">
        <w:rPr>
          <w:sz w:val="28"/>
          <w:szCs w:val="28"/>
        </w:rPr>
        <w:t xml:space="preserve"> – </w:t>
      </w:r>
      <w:r>
        <w:rPr>
          <w:sz w:val="28"/>
          <w:szCs w:val="28"/>
        </w:rPr>
        <w:t>и</w:t>
      </w:r>
      <w:r w:rsidRPr="005C5B4A">
        <w:rPr>
          <w:sz w:val="28"/>
          <w:szCs w:val="28"/>
        </w:rPr>
        <w:t>здание о высоких технологиях</w:t>
      </w:r>
      <w:r>
        <w:rPr>
          <w:sz w:val="28"/>
          <w:szCs w:val="28"/>
        </w:rPr>
        <w:t>.</w:t>
      </w:r>
    </w:p>
    <w:p w:rsidR="00905E90" w:rsidRPr="005C5B4A" w:rsidRDefault="00905E90" w:rsidP="00905E90">
      <w:pPr>
        <w:numPr>
          <w:ilvl w:val="1"/>
          <w:numId w:val="5"/>
        </w:numPr>
        <w:tabs>
          <w:tab w:val="num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hyperlink r:id="rId7" w:history="1">
        <w:r w:rsidRPr="00FD09AE">
          <w:rPr>
            <w:rStyle w:val="a5"/>
            <w:sz w:val="28"/>
            <w:szCs w:val="28"/>
            <w:lang w:val="en-US"/>
          </w:rPr>
          <w:t>www</w:t>
        </w:r>
        <w:r w:rsidRPr="00FD09AE">
          <w:rPr>
            <w:rStyle w:val="a5"/>
            <w:sz w:val="28"/>
            <w:szCs w:val="28"/>
          </w:rPr>
          <w:t>.</w:t>
        </w:r>
        <w:proofErr w:type="spellStart"/>
        <w:r w:rsidRPr="00FD09AE">
          <w:rPr>
            <w:rStyle w:val="a5"/>
            <w:sz w:val="28"/>
            <w:szCs w:val="28"/>
            <w:lang w:val="en-US"/>
          </w:rPr>
          <w:t>microsoft</w:t>
        </w:r>
        <w:proofErr w:type="spellEnd"/>
        <w:r w:rsidRPr="00FD09AE">
          <w:rPr>
            <w:rStyle w:val="a5"/>
            <w:sz w:val="28"/>
            <w:szCs w:val="28"/>
          </w:rPr>
          <w:t>.</w:t>
        </w:r>
        <w:r w:rsidRPr="00FD09AE">
          <w:rPr>
            <w:rStyle w:val="a5"/>
            <w:sz w:val="28"/>
            <w:szCs w:val="28"/>
            <w:lang w:val="en-US"/>
          </w:rPr>
          <w:t>com</w:t>
        </w:r>
        <w:r w:rsidRPr="00FD09AE">
          <w:rPr>
            <w:rStyle w:val="a5"/>
            <w:sz w:val="28"/>
            <w:szCs w:val="28"/>
          </w:rPr>
          <w:t>/</w:t>
        </w:r>
        <w:proofErr w:type="spellStart"/>
        <w:r w:rsidRPr="00FD09AE">
          <w:rPr>
            <w:rStyle w:val="a5"/>
            <w:sz w:val="28"/>
            <w:szCs w:val="28"/>
            <w:lang w:val="en-US"/>
          </w:rPr>
          <w:t>rus</w:t>
        </w:r>
        <w:proofErr w:type="spellEnd"/>
      </w:hyperlink>
      <w:r>
        <w:rPr>
          <w:sz w:val="28"/>
          <w:szCs w:val="28"/>
        </w:rPr>
        <w:t xml:space="preserve"> </w:t>
      </w:r>
      <w:r w:rsidRPr="0017032B">
        <w:rPr>
          <w:sz w:val="28"/>
          <w:szCs w:val="28"/>
        </w:rPr>
        <w:t>–</w:t>
      </w:r>
      <w:r>
        <w:rPr>
          <w:sz w:val="28"/>
          <w:szCs w:val="28"/>
        </w:rPr>
        <w:t xml:space="preserve"> р</w:t>
      </w:r>
      <w:r w:rsidRPr="005C5B4A">
        <w:rPr>
          <w:sz w:val="28"/>
          <w:szCs w:val="28"/>
        </w:rPr>
        <w:t xml:space="preserve">оссийский сайт корпорации </w:t>
      </w:r>
      <w:r w:rsidRPr="005C5B4A">
        <w:rPr>
          <w:sz w:val="28"/>
          <w:szCs w:val="28"/>
          <w:lang w:val="en-US"/>
        </w:rPr>
        <w:t>Microsoft</w:t>
      </w:r>
      <w:r>
        <w:rPr>
          <w:sz w:val="28"/>
          <w:szCs w:val="28"/>
        </w:rPr>
        <w:t>.</w:t>
      </w:r>
    </w:p>
    <w:p w:rsidR="00905E90" w:rsidRPr="005C5B4A" w:rsidRDefault="00905E90" w:rsidP="00905E90">
      <w:pPr>
        <w:numPr>
          <w:ilvl w:val="1"/>
          <w:numId w:val="5"/>
        </w:numPr>
        <w:tabs>
          <w:tab w:val="num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hyperlink r:id="rId8" w:history="1">
        <w:r w:rsidRPr="005C5B4A">
          <w:rPr>
            <w:rStyle w:val="a5"/>
            <w:sz w:val="28"/>
            <w:szCs w:val="28"/>
            <w:lang w:val="en-US"/>
          </w:rPr>
          <w:t>www</w:t>
        </w:r>
        <w:r w:rsidRPr="005C5B4A">
          <w:rPr>
            <w:rStyle w:val="a5"/>
            <w:sz w:val="28"/>
            <w:szCs w:val="28"/>
          </w:rPr>
          <w:t>.</w:t>
        </w:r>
        <w:r w:rsidRPr="005C5B4A">
          <w:rPr>
            <w:rStyle w:val="a5"/>
            <w:sz w:val="28"/>
            <w:szCs w:val="28"/>
            <w:lang w:val="en-US"/>
          </w:rPr>
          <w:t>rambler</w:t>
        </w:r>
        <w:r w:rsidRPr="005C5B4A">
          <w:rPr>
            <w:rStyle w:val="a5"/>
            <w:sz w:val="28"/>
            <w:szCs w:val="28"/>
          </w:rPr>
          <w:t>.</w:t>
        </w:r>
        <w:proofErr w:type="spellStart"/>
        <w:r w:rsidRPr="005C5B4A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– п</w:t>
      </w:r>
      <w:r w:rsidRPr="005C5B4A">
        <w:rPr>
          <w:sz w:val="28"/>
          <w:szCs w:val="28"/>
        </w:rPr>
        <w:t xml:space="preserve">оисковый сервер </w:t>
      </w:r>
      <w:r w:rsidRPr="005C5B4A">
        <w:rPr>
          <w:sz w:val="28"/>
          <w:szCs w:val="28"/>
          <w:lang w:val="en-US"/>
        </w:rPr>
        <w:t>Rambler</w:t>
      </w:r>
      <w:r>
        <w:rPr>
          <w:sz w:val="28"/>
          <w:szCs w:val="28"/>
        </w:rPr>
        <w:t>.</w:t>
      </w:r>
    </w:p>
    <w:p w:rsidR="00905E90" w:rsidRPr="005C5B4A" w:rsidRDefault="00905E90" w:rsidP="00905E90">
      <w:pPr>
        <w:numPr>
          <w:ilvl w:val="1"/>
          <w:numId w:val="5"/>
        </w:numPr>
        <w:tabs>
          <w:tab w:val="num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hyperlink r:id="rId9" w:history="1">
        <w:r w:rsidRPr="005C5B4A">
          <w:rPr>
            <w:rStyle w:val="a5"/>
            <w:sz w:val="28"/>
            <w:szCs w:val="28"/>
            <w:lang w:val="en-US"/>
          </w:rPr>
          <w:t>www</w:t>
        </w:r>
        <w:r w:rsidRPr="005C5B4A">
          <w:rPr>
            <w:rStyle w:val="a5"/>
            <w:sz w:val="28"/>
            <w:szCs w:val="28"/>
          </w:rPr>
          <w:t>.</w:t>
        </w:r>
        <w:proofErr w:type="spellStart"/>
        <w:r w:rsidRPr="005C5B4A">
          <w:rPr>
            <w:rStyle w:val="a5"/>
            <w:sz w:val="28"/>
            <w:szCs w:val="28"/>
            <w:lang w:val="en-US"/>
          </w:rPr>
          <w:t>yandex</w:t>
        </w:r>
        <w:proofErr w:type="spellEnd"/>
        <w:r w:rsidRPr="005C5B4A">
          <w:rPr>
            <w:rStyle w:val="a5"/>
            <w:sz w:val="28"/>
            <w:szCs w:val="28"/>
          </w:rPr>
          <w:t>.</w:t>
        </w:r>
        <w:proofErr w:type="spellStart"/>
        <w:r w:rsidRPr="005C5B4A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– п</w:t>
      </w:r>
      <w:r w:rsidRPr="005C5B4A">
        <w:rPr>
          <w:sz w:val="28"/>
          <w:szCs w:val="28"/>
        </w:rPr>
        <w:t xml:space="preserve">оисковый сервер </w:t>
      </w:r>
      <w:r w:rsidRPr="005C5B4A">
        <w:rPr>
          <w:sz w:val="28"/>
          <w:szCs w:val="28"/>
          <w:lang w:val="en-US"/>
        </w:rPr>
        <w:t>Y</w:t>
      </w:r>
      <w:proofErr w:type="spellStart"/>
      <w:r>
        <w:rPr>
          <w:sz w:val="28"/>
          <w:szCs w:val="28"/>
        </w:rPr>
        <w:t>andex</w:t>
      </w:r>
      <w:proofErr w:type="spellEnd"/>
      <w:r>
        <w:rPr>
          <w:sz w:val="28"/>
          <w:szCs w:val="28"/>
        </w:rPr>
        <w:t>.</w:t>
      </w:r>
    </w:p>
    <w:p w:rsidR="00905E90" w:rsidRPr="005C5B4A" w:rsidRDefault="00905E90" w:rsidP="00905E90">
      <w:pPr>
        <w:numPr>
          <w:ilvl w:val="1"/>
          <w:numId w:val="5"/>
        </w:numPr>
        <w:tabs>
          <w:tab w:val="left" w:pos="0"/>
          <w:tab w:val="num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hyperlink r:id="rId10" w:history="1">
        <w:r w:rsidRPr="005C5B4A">
          <w:rPr>
            <w:rStyle w:val="a5"/>
            <w:sz w:val="28"/>
            <w:szCs w:val="28"/>
            <w:lang w:val="en-US"/>
          </w:rPr>
          <w:t>www</w:t>
        </w:r>
        <w:r w:rsidRPr="005C5B4A">
          <w:rPr>
            <w:rStyle w:val="a5"/>
            <w:sz w:val="28"/>
            <w:szCs w:val="28"/>
          </w:rPr>
          <w:t>.</w:t>
        </w:r>
        <w:proofErr w:type="spellStart"/>
        <w:r w:rsidRPr="005C5B4A">
          <w:rPr>
            <w:rStyle w:val="a5"/>
            <w:sz w:val="28"/>
            <w:szCs w:val="28"/>
            <w:lang w:val="en-US"/>
          </w:rPr>
          <w:t>edu</w:t>
        </w:r>
        <w:proofErr w:type="spellEnd"/>
        <w:r w:rsidRPr="005C5B4A">
          <w:rPr>
            <w:rStyle w:val="a5"/>
            <w:sz w:val="28"/>
            <w:szCs w:val="28"/>
          </w:rPr>
          <w:t>/</w:t>
        </w:r>
        <w:proofErr w:type="spellStart"/>
        <w:r w:rsidRPr="005C5B4A">
          <w:rPr>
            <w:rStyle w:val="a5"/>
            <w:sz w:val="28"/>
            <w:szCs w:val="28"/>
            <w:lang w:val="en-US"/>
          </w:rPr>
          <w:t>ru</w:t>
        </w:r>
        <w:proofErr w:type="spellEnd"/>
        <w:r w:rsidRPr="005C5B4A">
          <w:rPr>
            <w:rStyle w:val="a5"/>
            <w:sz w:val="28"/>
            <w:szCs w:val="28"/>
          </w:rPr>
          <w:t>/</w:t>
        </w:r>
        <w:r w:rsidRPr="005C5B4A">
          <w:rPr>
            <w:rStyle w:val="a5"/>
            <w:sz w:val="28"/>
            <w:szCs w:val="28"/>
            <w:lang w:val="en-US"/>
          </w:rPr>
          <w:t>modules</w:t>
        </w:r>
        <w:r w:rsidRPr="005C5B4A">
          <w:rPr>
            <w:rStyle w:val="a5"/>
            <w:sz w:val="28"/>
            <w:szCs w:val="28"/>
          </w:rPr>
          <w:t>.</w:t>
        </w:r>
        <w:proofErr w:type="spellStart"/>
        <w:r w:rsidRPr="005C5B4A">
          <w:rPr>
            <w:rStyle w:val="a5"/>
            <w:sz w:val="28"/>
            <w:szCs w:val="28"/>
            <w:lang w:val="en-US"/>
          </w:rPr>
          <w:t>php</w:t>
        </w:r>
        <w:proofErr w:type="spellEnd"/>
      </w:hyperlink>
      <w:r w:rsidRPr="005C5B4A">
        <w:rPr>
          <w:sz w:val="28"/>
          <w:szCs w:val="28"/>
        </w:rPr>
        <w:t xml:space="preserve"> </w:t>
      </w:r>
      <w:r w:rsidRPr="0017032B">
        <w:rPr>
          <w:sz w:val="28"/>
          <w:szCs w:val="28"/>
        </w:rPr>
        <w:t>–</w:t>
      </w:r>
      <w:r w:rsidRPr="005C5B4A">
        <w:rPr>
          <w:sz w:val="28"/>
          <w:szCs w:val="28"/>
        </w:rPr>
        <w:t xml:space="preserve"> каталог образовательных Интернет-ресурсов</w:t>
      </w:r>
      <w:r>
        <w:rPr>
          <w:sz w:val="28"/>
          <w:szCs w:val="28"/>
        </w:rPr>
        <w:t xml:space="preserve">, </w:t>
      </w:r>
      <w:r w:rsidRPr="005C5B4A">
        <w:rPr>
          <w:sz w:val="28"/>
          <w:szCs w:val="28"/>
        </w:rPr>
        <w:t>учебно-методические пособия</w:t>
      </w:r>
      <w:r>
        <w:rPr>
          <w:sz w:val="28"/>
          <w:szCs w:val="28"/>
        </w:rPr>
        <w:t>.</w:t>
      </w:r>
    </w:p>
    <w:p w:rsidR="00905E90" w:rsidRPr="005C5B4A" w:rsidRDefault="00905E90" w:rsidP="00905E90">
      <w:pPr>
        <w:numPr>
          <w:ilvl w:val="1"/>
          <w:numId w:val="5"/>
        </w:numPr>
        <w:tabs>
          <w:tab w:val="left" w:pos="0"/>
          <w:tab w:val="left" w:pos="142"/>
          <w:tab w:val="num" w:pos="9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hyperlink r:id="rId11" w:history="1">
        <w:r w:rsidRPr="005C5B4A">
          <w:rPr>
            <w:rStyle w:val="a5"/>
            <w:sz w:val="28"/>
            <w:szCs w:val="28"/>
          </w:rPr>
          <w:t>http://www.</w:t>
        </w:r>
        <w:proofErr w:type="spellStart"/>
        <w:r w:rsidRPr="005C5B4A">
          <w:rPr>
            <w:rStyle w:val="a5"/>
            <w:sz w:val="28"/>
            <w:szCs w:val="28"/>
            <w:lang w:val="en-US"/>
          </w:rPr>
          <w:t>ctc</w:t>
        </w:r>
        <w:proofErr w:type="spellEnd"/>
        <w:r w:rsidRPr="005C5B4A">
          <w:rPr>
            <w:rStyle w:val="a5"/>
            <w:sz w:val="28"/>
            <w:szCs w:val="28"/>
          </w:rPr>
          <w:t>.</w:t>
        </w:r>
        <w:proofErr w:type="spellStart"/>
        <w:r w:rsidRPr="005C5B4A">
          <w:rPr>
            <w:rStyle w:val="a5"/>
            <w:sz w:val="28"/>
            <w:szCs w:val="28"/>
            <w:lang w:val="en-US"/>
          </w:rPr>
          <w:t>msiu</w:t>
        </w:r>
        <w:proofErr w:type="spellEnd"/>
        <w:r w:rsidRPr="005C5B4A">
          <w:rPr>
            <w:rStyle w:val="a5"/>
            <w:sz w:val="28"/>
            <w:szCs w:val="28"/>
          </w:rPr>
          <w:t>.</w:t>
        </w:r>
        <w:proofErr w:type="spellStart"/>
        <w:r w:rsidRPr="005C5B4A">
          <w:rPr>
            <w:rStyle w:val="a5"/>
            <w:sz w:val="28"/>
            <w:szCs w:val="28"/>
            <w:lang w:val="en-US"/>
          </w:rPr>
          <w:t>ru</w:t>
        </w:r>
        <w:proofErr w:type="spellEnd"/>
        <w:r w:rsidRPr="005C5B4A">
          <w:rPr>
            <w:rStyle w:val="a5"/>
            <w:sz w:val="28"/>
            <w:szCs w:val="28"/>
          </w:rPr>
          <w:t>/</w:t>
        </w:r>
      </w:hyperlink>
      <w:r w:rsidRPr="005C5B4A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5C5B4A">
        <w:rPr>
          <w:sz w:val="28"/>
          <w:szCs w:val="28"/>
        </w:rPr>
        <w:t xml:space="preserve"> электронный учебник по информатике и информационным технологиям</w:t>
      </w:r>
      <w:r>
        <w:rPr>
          <w:sz w:val="28"/>
          <w:szCs w:val="28"/>
        </w:rPr>
        <w:t>.</w:t>
      </w:r>
    </w:p>
    <w:p w:rsidR="00905E90" w:rsidRPr="005C5B4A" w:rsidRDefault="00905E90" w:rsidP="00905E90">
      <w:pPr>
        <w:numPr>
          <w:ilvl w:val="1"/>
          <w:numId w:val="5"/>
        </w:numPr>
        <w:tabs>
          <w:tab w:val="left" w:pos="0"/>
          <w:tab w:val="left" w:pos="142"/>
          <w:tab w:val="num" w:pos="9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hyperlink r:id="rId12" w:history="1">
        <w:r w:rsidRPr="005C5B4A">
          <w:rPr>
            <w:rStyle w:val="a5"/>
            <w:sz w:val="28"/>
            <w:szCs w:val="28"/>
          </w:rPr>
          <w:t>http://www.</w:t>
        </w:r>
        <w:r w:rsidRPr="005C5B4A">
          <w:rPr>
            <w:rStyle w:val="a5"/>
            <w:sz w:val="28"/>
            <w:szCs w:val="28"/>
            <w:lang w:val="en-US"/>
          </w:rPr>
          <w:t>km</w:t>
        </w:r>
        <w:r w:rsidRPr="005C5B4A">
          <w:rPr>
            <w:rStyle w:val="a5"/>
            <w:sz w:val="28"/>
            <w:szCs w:val="28"/>
          </w:rPr>
          <w:t>.</w:t>
        </w:r>
        <w:proofErr w:type="spellStart"/>
        <w:r w:rsidRPr="005C5B4A">
          <w:rPr>
            <w:rStyle w:val="a5"/>
            <w:sz w:val="28"/>
            <w:szCs w:val="28"/>
            <w:lang w:val="en-US"/>
          </w:rPr>
          <w:t>ru</w:t>
        </w:r>
        <w:proofErr w:type="spellEnd"/>
        <w:r w:rsidRPr="005C5B4A">
          <w:rPr>
            <w:rStyle w:val="a5"/>
            <w:sz w:val="28"/>
            <w:szCs w:val="28"/>
          </w:rPr>
          <w:t>/</w:t>
        </w:r>
      </w:hyperlink>
      <w:r w:rsidRPr="005C5B4A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5C5B4A">
        <w:rPr>
          <w:sz w:val="28"/>
          <w:szCs w:val="28"/>
        </w:rPr>
        <w:t xml:space="preserve"> энциклопедия</w:t>
      </w:r>
      <w:r>
        <w:rPr>
          <w:sz w:val="28"/>
          <w:szCs w:val="28"/>
        </w:rPr>
        <w:t>.</w:t>
      </w:r>
    </w:p>
    <w:p w:rsidR="00905E90" w:rsidRPr="005C5B4A" w:rsidRDefault="00905E90" w:rsidP="00905E90">
      <w:pPr>
        <w:tabs>
          <w:tab w:val="left" w:pos="0"/>
          <w:tab w:val="left" w:pos="142"/>
          <w:tab w:val="num" w:pos="99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C5B4A">
        <w:rPr>
          <w:sz w:val="28"/>
          <w:szCs w:val="28"/>
        </w:rPr>
        <w:t xml:space="preserve">9. </w:t>
      </w:r>
      <w:hyperlink r:id="rId13" w:history="1">
        <w:r w:rsidRPr="005C5B4A">
          <w:rPr>
            <w:rStyle w:val="a5"/>
            <w:sz w:val="28"/>
            <w:szCs w:val="28"/>
            <w:lang w:val="en-US"/>
          </w:rPr>
          <w:t>http</w:t>
        </w:r>
        <w:r w:rsidRPr="005C5B4A">
          <w:rPr>
            <w:rStyle w:val="a5"/>
            <w:sz w:val="28"/>
            <w:szCs w:val="28"/>
          </w:rPr>
          <w:t>://</w:t>
        </w:r>
        <w:r w:rsidRPr="005C5B4A">
          <w:rPr>
            <w:rStyle w:val="a5"/>
            <w:sz w:val="28"/>
            <w:szCs w:val="28"/>
            <w:lang w:val="en-US"/>
          </w:rPr>
          <w:t>www</w:t>
        </w:r>
        <w:r w:rsidRPr="005C5B4A">
          <w:rPr>
            <w:rStyle w:val="a5"/>
            <w:sz w:val="28"/>
            <w:szCs w:val="28"/>
          </w:rPr>
          <w:t>.</w:t>
        </w:r>
        <w:proofErr w:type="spellStart"/>
        <w:r w:rsidRPr="005C5B4A">
          <w:rPr>
            <w:rStyle w:val="a5"/>
            <w:sz w:val="28"/>
            <w:szCs w:val="28"/>
            <w:lang w:val="en-US"/>
          </w:rPr>
          <w:t>garant</w:t>
        </w:r>
        <w:proofErr w:type="spellEnd"/>
        <w:r w:rsidRPr="005C5B4A">
          <w:rPr>
            <w:rStyle w:val="a5"/>
            <w:sz w:val="28"/>
            <w:szCs w:val="28"/>
          </w:rPr>
          <w:t>.</w:t>
        </w:r>
        <w:proofErr w:type="spellStart"/>
        <w:r w:rsidRPr="005C5B4A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– официальный сайт СПС «Грант».</w:t>
      </w:r>
    </w:p>
    <w:p w:rsidR="00905E90" w:rsidRPr="005C5B4A" w:rsidRDefault="00905E90" w:rsidP="00905E90">
      <w:pPr>
        <w:tabs>
          <w:tab w:val="left" w:pos="0"/>
          <w:tab w:val="num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C5B4A">
        <w:rPr>
          <w:sz w:val="28"/>
          <w:szCs w:val="28"/>
        </w:rPr>
        <w:t xml:space="preserve">10. </w:t>
      </w:r>
      <w:hyperlink r:id="rId14" w:history="1">
        <w:r w:rsidRPr="005C5B4A">
          <w:rPr>
            <w:rStyle w:val="a5"/>
            <w:sz w:val="28"/>
            <w:szCs w:val="28"/>
            <w:lang w:val="en-US"/>
          </w:rPr>
          <w:t>http</w:t>
        </w:r>
        <w:r w:rsidRPr="005C5B4A">
          <w:rPr>
            <w:rStyle w:val="a5"/>
            <w:sz w:val="28"/>
            <w:szCs w:val="28"/>
          </w:rPr>
          <w:t>://</w:t>
        </w:r>
        <w:r w:rsidRPr="005C5B4A">
          <w:rPr>
            <w:rStyle w:val="a5"/>
            <w:sz w:val="28"/>
            <w:szCs w:val="28"/>
            <w:lang w:val="en-US"/>
          </w:rPr>
          <w:t>www</w:t>
        </w:r>
        <w:r w:rsidRPr="005C5B4A">
          <w:rPr>
            <w:rStyle w:val="a5"/>
            <w:sz w:val="28"/>
            <w:szCs w:val="28"/>
          </w:rPr>
          <w:t>.</w:t>
        </w:r>
        <w:r w:rsidRPr="005C5B4A">
          <w:rPr>
            <w:rStyle w:val="a5"/>
            <w:sz w:val="28"/>
            <w:szCs w:val="28"/>
            <w:lang w:val="en-US"/>
          </w:rPr>
          <w:t>consultant</w:t>
        </w:r>
        <w:r w:rsidRPr="005C5B4A">
          <w:rPr>
            <w:rStyle w:val="a5"/>
            <w:sz w:val="28"/>
            <w:szCs w:val="28"/>
          </w:rPr>
          <w:t>.</w:t>
        </w:r>
        <w:proofErr w:type="spellStart"/>
        <w:r w:rsidRPr="005C5B4A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bookmarkEnd w:id="9"/>
      <w:r>
        <w:rPr>
          <w:sz w:val="28"/>
          <w:szCs w:val="28"/>
        </w:rPr>
        <w:t xml:space="preserve"> – официальный сайт СПС «</w:t>
      </w:r>
      <w:proofErr w:type="spellStart"/>
      <w:r>
        <w:rPr>
          <w:sz w:val="28"/>
          <w:szCs w:val="28"/>
        </w:rPr>
        <w:t>КонсультантПлюс</w:t>
      </w:r>
      <w:proofErr w:type="spellEnd"/>
      <w:r>
        <w:rPr>
          <w:sz w:val="28"/>
          <w:szCs w:val="28"/>
        </w:rPr>
        <w:t>».</w:t>
      </w:r>
    </w:p>
    <w:p w:rsidR="0073402B" w:rsidRDefault="0073402B" w:rsidP="0073402B"/>
    <w:sectPr w:rsidR="0073402B" w:rsidSect="002D579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82BDA"/>
    <w:multiLevelType w:val="hybridMultilevel"/>
    <w:tmpl w:val="ED5A57FC"/>
    <w:lvl w:ilvl="0" w:tplc="5192C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20E74B1"/>
    <w:multiLevelType w:val="hybridMultilevel"/>
    <w:tmpl w:val="FB743E7E"/>
    <w:lvl w:ilvl="0" w:tplc="5192C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1B41D02"/>
    <w:multiLevelType w:val="hybridMultilevel"/>
    <w:tmpl w:val="75047472"/>
    <w:lvl w:ilvl="0" w:tplc="901E525C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</w:lvl>
    <w:lvl w:ilvl="1" w:tplc="9870945C">
      <w:start w:val="1"/>
      <w:numFmt w:val="decimal"/>
      <w:lvlText w:val="%2."/>
      <w:lvlJc w:val="left"/>
      <w:pPr>
        <w:tabs>
          <w:tab w:val="num" w:pos="340"/>
        </w:tabs>
        <w:ind w:left="397" w:hanging="397"/>
      </w:pPr>
      <w:rPr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781E0C"/>
    <w:multiLevelType w:val="hybridMultilevel"/>
    <w:tmpl w:val="B22EFB12"/>
    <w:lvl w:ilvl="0" w:tplc="BD7CBACA">
      <w:start w:val="1"/>
      <w:numFmt w:val="decimal"/>
      <w:lvlText w:val="%1."/>
      <w:lvlJc w:val="left"/>
      <w:pPr>
        <w:tabs>
          <w:tab w:val="num" w:pos="1420"/>
        </w:tabs>
        <w:ind w:left="1477" w:hanging="397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54123A"/>
    <w:multiLevelType w:val="hybridMultilevel"/>
    <w:tmpl w:val="E318CE6E"/>
    <w:lvl w:ilvl="0" w:tplc="5192C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3402B"/>
    <w:rsid w:val="002D579B"/>
    <w:rsid w:val="0034704E"/>
    <w:rsid w:val="00661D14"/>
    <w:rsid w:val="0073402B"/>
    <w:rsid w:val="00905E90"/>
    <w:rsid w:val="009B5FFD"/>
    <w:rsid w:val="00B70C36"/>
    <w:rsid w:val="00F5453F"/>
    <w:rsid w:val="00F76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2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40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7340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List 2"/>
    <w:basedOn w:val="a"/>
    <w:rsid w:val="0073402B"/>
    <w:pPr>
      <w:ind w:left="566" w:hanging="283"/>
    </w:pPr>
  </w:style>
  <w:style w:type="character" w:customStyle="1" w:styleId="20">
    <w:name w:val="Заголовок 2 Знак"/>
    <w:basedOn w:val="a0"/>
    <w:link w:val="2"/>
    <w:rsid w:val="0073402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73402B"/>
    <w:pPr>
      <w:ind w:left="720"/>
      <w:contextualSpacing/>
    </w:pPr>
  </w:style>
  <w:style w:type="paragraph" w:customStyle="1" w:styleId="a4">
    <w:name w:val="Прижатый влево"/>
    <w:basedOn w:val="a"/>
    <w:next w:val="a"/>
    <w:uiPriority w:val="99"/>
    <w:rsid w:val="0073402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"/>
    <w:rsid w:val="007340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905E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mbler.ru" TargetMode="External"/><Relationship Id="rId13" Type="http://schemas.openxmlformats.org/officeDocument/2006/relationships/hyperlink" Target="http://www.garant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crosoft.com/rus" TargetMode="External"/><Relationship Id="rId12" Type="http://schemas.openxmlformats.org/officeDocument/2006/relationships/hyperlink" Target="http://www.km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cnews.ru" TargetMode="External"/><Relationship Id="rId11" Type="http://schemas.openxmlformats.org/officeDocument/2006/relationships/hyperlink" Target="http://www.ctc.msiu.ru/" TargetMode="External"/><Relationship Id="rId5" Type="http://schemas.openxmlformats.org/officeDocument/2006/relationships/hyperlink" Target="http://www.ru.wikipedia.org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edu/ru/modules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andex.ru" TargetMode="External"/><Relationship Id="rId1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6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Палкина</dc:creator>
  <cp:lastModifiedBy>Палкина</cp:lastModifiedBy>
  <cp:revision>1</cp:revision>
  <dcterms:created xsi:type="dcterms:W3CDTF">2019-01-26T08:07:00Z</dcterms:created>
  <dcterms:modified xsi:type="dcterms:W3CDTF">2019-01-26T09:31:00Z</dcterms:modified>
</cp:coreProperties>
</file>